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682" w:rsidRDefault="00E12682" w:rsidP="00E12682">
      <w:pPr>
        <w:rPr>
          <w:rFonts w:hint="eastAsia"/>
        </w:rPr>
      </w:pPr>
    </w:p>
    <w:p w:rsidR="00C869BE" w:rsidRDefault="00E12682" w:rsidP="00E12682">
      <w:pPr>
        <w:jc w:val="center"/>
        <w:rPr>
          <w:rFonts w:asciiTheme="majorEastAsia" w:eastAsiaTheme="majorEastAsia" w:hAnsiTheme="majorEastAsia" w:hint="eastAsia"/>
          <w:sz w:val="24"/>
          <w:szCs w:val="24"/>
        </w:rPr>
      </w:pPr>
      <w:r w:rsidRPr="00F41882">
        <w:rPr>
          <w:rFonts w:asciiTheme="majorEastAsia" w:eastAsiaTheme="majorEastAsia" w:hAnsiTheme="majorEastAsia" w:hint="eastAsia"/>
          <w:sz w:val="24"/>
          <w:szCs w:val="24"/>
        </w:rPr>
        <w:t>FD専門委員会の活動報告</w:t>
      </w:r>
    </w:p>
    <w:p w:rsidR="00927E81" w:rsidRDefault="00927E81" w:rsidP="00E12682">
      <w:pPr>
        <w:jc w:val="center"/>
        <w:rPr>
          <w:rFonts w:asciiTheme="majorEastAsia" w:eastAsiaTheme="majorEastAsia" w:hAnsiTheme="majorEastAsia" w:hint="eastAsia"/>
          <w:sz w:val="24"/>
          <w:szCs w:val="24"/>
        </w:rPr>
      </w:pPr>
    </w:p>
    <w:p w:rsidR="00927E81" w:rsidRDefault="00927E81" w:rsidP="00927E81">
      <w:pPr>
        <w:jc w:val="right"/>
        <w:rPr>
          <w:rFonts w:hint="eastAsia"/>
        </w:rPr>
      </w:pPr>
      <w:r>
        <w:rPr>
          <w:rFonts w:hint="eastAsia"/>
        </w:rPr>
        <w:t>全学教務委員会</w:t>
      </w:r>
      <w:r>
        <w:rPr>
          <w:rFonts w:hint="eastAsia"/>
        </w:rPr>
        <w:t>FD</w:t>
      </w:r>
      <w:r>
        <w:rPr>
          <w:rFonts w:hint="eastAsia"/>
        </w:rPr>
        <w:t xml:space="preserve">専門委員会　</w:t>
      </w:r>
    </w:p>
    <w:p w:rsidR="00927E81" w:rsidRDefault="00927E81" w:rsidP="00927E81">
      <w:pPr>
        <w:jc w:val="right"/>
        <w:rPr>
          <w:rFonts w:hint="eastAsia"/>
        </w:rPr>
      </w:pPr>
      <w:r>
        <w:rPr>
          <w:rFonts w:hint="eastAsia"/>
        </w:rPr>
        <w:t>皆川勝</w:t>
      </w:r>
    </w:p>
    <w:p w:rsidR="00E12682" w:rsidRDefault="00E12682" w:rsidP="00E12682">
      <w:pPr>
        <w:jc w:val="center"/>
        <w:rPr>
          <w:rFonts w:hint="eastAsia"/>
        </w:rPr>
      </w:pPr>
    </w:p>
    <w:p w:rsidR="00E12682" w:rsidRPr="00F41882" w:rsidRDefault="00E12682" w:rsidP="00E12682">
      <w:pPr>
        <w:jc w:val="left"/>
        <w:rPr>
          <w:rFonts w:asciiTheme="majorEastAsia" w:eastAsiaTheme="majorEastAsia" w:hAnsiTheme="majorEastAsia" w:hint="eastAsia"/>
        </w:rPr>
      </w:pPr>
      <w:r w:rsidRPr="00F41882">
        <w:rPr>
          <w:rFonts w:asciiTheme="majorEastAsia" w:eastAsiaTheme="majorEastAsia" w:hAnsiTheme="majorEastAsia" w:hint="eastAsia"/>
        </w:rPr>
        <w:t>１．FDのサイクルにおける各施策の位置づけ</w:t>
      </w:r>
    </w:p>
    <w:p w:rsidR="00E12682" w:rsidRPr="00E12682" w:rsidRDefault="00E12682" w:rsidP="00E12682">
      <w:pPr>
        <w:ind w:firstLineChars="100" w:firstLine="210"/>
        <w:jc w:val="left"/>
        <w:rPr>
          <w:rFonts w:hint="eastAsia"/>
        </w:rPr>
      </w:pPr>
      <w:r>
        <w:rPr>
          <w:rFonts w:hint="eastAsia"/>
        </w:rPr>
        <w:t>Faculty Development</w:t>
      </w:r>
      <w:r>
        <w:rPr>
          <w:rFonts w:hint="eastAsia"/>
        </w:rPr>
        <w:t>（</w:t>
      </w:r>
      <w:r>
        <w:rPr>
          <w:rFonts w:hint="eastAsia"/>
        </w:rPr>
        <w:t>FD</w:t>
      </w:r>
      <w:r>
        <w:rPr>
          <w:rFonts w:hint="eastAsia"/>
        </w:rPr>
        <w:t>）の構成要素であり、現在、本学で実施している</w:t>
      </w:r>
      <w:r w:rsidRPr="00E12682">
        <w:rPr>
          <w:rFonts w:hint="eastAsia"/>
        </w:rPr>
        <w:t>授業評価アンケート、授業公開、教育実践研究会、教育年報の位置づけ</w:t>
      </w:r>
      <w:r>
        <w:rPr>
          <w:rFonts w:hint="eastAsia"/>
        </w:rPr>
        <w:t>を図‐</w:t>
      </w:r>
      <w:r>
        <w:rPr>
          <w:rFonts w:hint="eastAsia"/>
        </w:rPr>
        <w:t>1</w:t>
      </w:r>
      <w:r>
        <w:rPr>
          <w:rFonts w:hint="eastAsia"/>
        </w:rPr>
        <w:t>に示す。</w:t>
      </w:r>
      <w:r w:rsidRPr="00E12682">
        <w:rPr>
          <w:rFonts w:hint="eastAsia"/>
        </w:rPr>
        <w:t>授業の実施―</w:t>
      </w:r>
      <w:r w:rsidRPr="00E12682">
        <w:rPr>
          <w:rFonts w:hint="eastAsia"/>
        </w:rPr>
        <w:t>&gt;</w:t>
      </w:r>
      <w:r w:rsidRPr="00E12682">
        <w:rPr>
          <w:rFonts w:hint="eastAsia"/>
        </w:rPr>
        <w:t>授業の評価―</w:t>
      </w:r>
      <w:r w:rsidRPr="00E12682">
        <w:rPr>
          <w:rFonts w:hint="eastAsia"/>
        </w:rPr>
        <w:t>&gt;</w:t>
      </w:r>
      <w:r w:rsidRPr="00E12682">
        <w:rPr>
          <w:rFonts w:hint="eastAsia"/>
        </w:rPr>
        <w:t>改善の検討―</w:t>
      </w:r>
      <w:r w:rsidRPr="00E12682">
        <w:rPr>
          <w:rFonts w:hint="eastAsia"/>
        </w:rPr>
        <w:t>&gt;</w:t>
      </w:r>
      <w:r w:rsidRPr="00E12682">
        <w:rPr>
          <w:rFonts w:hint="eastAsia"/>
        </w:rPr>
        <w:t>改善案実施という</w:t>
      </w:r>
      <w:r>
        <w:rPr>
          <w:rFonts w:hint="eastAsia"/>
        </w:rPr>
        <w:t>Plan, Do, Check, Act</w:t>
      </w:r>
      <w:r>
        <w:rPr>
          <w:rFonts w:hint="eastAsia"/>
        </w:rPr>
        <w:t>という</w:t>
      </w:r>
      <w:r w:rsidRPr="00E12682">
        <w:rPr>
          <w:rFonts w:hint="eastAsia"/>
        </w:rPr>
        <w:t>PDCA</w:t>
      </w:r>
      <w:r w:rsidRPr="00E12682">
        <w:rPr>
          <w:rFonts w:hint="eastAsia"/>
        </w:rPr>
        <w:t>サイクル</w:t>
      </w:r>
      <w:r>
        <w:rPr>
          <w:rFonts w:hint="eastAsia"/>
        </w:rPr>
        <w:t>のなかに、以下の</w:t>
      </w:r>
      <w:r w:rsidRPr="00E12682">
        <w:rPr>
          <w:rFonts w:hint="eastAsia"/>
        </w:rPr>
        <w:t>三つの</w:t>
      </w:r>
      <w:r w:rsidRPr="00E12682">
        <w:rPr>
          <w:rFonts w:hint="eastAsia"/>
        </w:rPr>
        <w:t>PDCA</w:t>
      </w:r>
      <w:r>
        <w:rPr>
          <w:rFonts w:hint="eastAsia"/>
        </w:rPr>
        <w:t>サイクルが組み込まれていると見ることができる。</w:t>
      </w:r>
    </w:p>
    <w:p w:rsidR="00E12682" w:rsidRPr="00E12682" w:rsidRDefault="009E3C90" w:rsidP="00E12682">
      <w:pPr>
        <w:pStyle w:val="a5"/>
        <w:numPr>
          <w:ilvl w:val="0"/>
          <w:numId w:val="3"/>
        </w:numPr>
        <w:ind w:leftChars="0"/>
        <w:jc w:val="left"/>
        <w:rPr>
          <w:rFonts w:hint="eastAsia"/>
        </w:rPr>
      </w:pPr>
      <w:r>
        <w:rPr>
          <w:rFonts w:hint="eastAsia"/>
          <w:noProof/>
        </w:rPr>
        <w:drawing>
          <wp:anchor distT="0" distB="0" distL="180340" distR="180340" simplePos="0" relativeHeight="251658240" behindDoc="1" locked="0" layoutInCell="1" allowOverlap="1">
            <wp:simplePos x="0" y="0"/>
            <wp:positionH relativeFrom="column">
              <wp:posOffset>3152775</wp:posOffset>
            </wp:positionH>
            <wp:positionV relativeFrom="paragraph">
              <wp:posOffset>28575</wp:posOffset>
            </wp:positionV>
            <wp:extent cx="3486150" cy="2133600"/>
            <wp:effectExtent l="19050" t="0" r="0" b="0"/>
            <wp:wrapTight wrapText="bothSides">
              <wp:wrapPolygon edited="0">
                <wp:start x="1416" y="0"/>
                <wp:lineTo x="0" y="964"/>
                <wp:lineTo x="-118" y="8293"/>
                <wp:lineTo x="354" y="9257"/>
                <wp:lineTo x="1298" y="9257"/>
                <wp:lineTo x="1298" y="21407"/>
                <wp:lineTo x="19830" y="21407"/>
                <wp:lineTo x="21128" y="21407"/>
                <wp:lineTo x="21364" y="21407"/>
                <wp:lineTo x="21600" y="19864"/>
                <wp:lineTo x="21600" y="7521"/>
                <wp:lineTo x="21482" y="6171"/>
                <wp:lineTo x="21600" y="4629"/>
                <wp:lineTo x="21600" y="2121"/>
                <wp:lineTo x="21482" y="1350"/>
                <wp:lineTo x="21010" y="0"/>
                <wp:lineTo x="1416" y="0"/>
              </wp:wrapPolygon>
            </wp:wrapTight>
            <wp:docPr id="1" name="オブジェクト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86688" cy="6643687"/>
                      <a:chOff x="1143000" y="214313"/>
                      <a:chExt cx="7786688" cy="6643687"/>
                    </a:xfrm>
                  </a:grpSpPr>
                  <a:grpSp>
                    <a:nvGrpSpPr>
                      <a:cNvPr id="45" name="グループ化 44"/>
                      <a:cNvGrpSpPr/>
                    </a:nvGrpSpPr>
                    <a:grpSpPr>
                      <a:xfrm>
                        <a:off x="1143000" y="214313"/>
                        <a:ext cx="7786688" cy="6643687"/>
                        <a:chOff x="1143000" y="214313"/>
                        <a:chExt cx="7786688" cy="6643687"/>
                      </a:xfrm>
                    </a:grpSpPr>
                    <a:sp>
                      <a:nvSpPr>
                        <a:cNvPr id="133" name="角丸四角形 132"/>
                        <a:cNvSpPr/>
                      </a:nvSpPr>
                      <a:spPr>
                        <a:xfrm>
                          <a:off x="3143250" y="3143250"/>
                          <a:ext cx="2857500" cy="2286000"/>
                        </a:xfrm>
                        <a:prstGeom prst="roundRect">
                          <a:avLst/>
                        </a:prstGeom>
                        <a:solidFill>
                          <a:schemeClr val="accent1">
                            <a:alpha val="23000"/>
                          </a:schemeClr>
                        </a:solidFill>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b="1"/>
                          </a:p>
                        </a:txBody>
                        <a:useSpRect/>
                      </a:txSp>
                      <a:style>
                        <a:lnRef idx="2">
                          <a:schemeClr val="accent1">
                            <a:shade val="50000"/>
                          </a:schemeClr>
                        </a:lnRef>
                        <a:fillRef idx="1">
                          <a:schemeClr val="accent1"/>
                        </a:fillRef>
                        <a:effectRef idx="0">
                          <a:schemeClr val="accent1"/>
                        </a:effectRef>
                        <a:fontRef idx="minor">
                          <a:schemeClr val="lt1"/>
                        </a:fontRef>
                      </a:style>
                    </a:sp>
                    <a:sp>
                      <a:nvSpPr>
                        <a:cNvPr id="132" name="角丸四角形 131"/>
                        <a:cNvSpPr/>
                      </a:nvSpPr>
                      <a:spPr>
                        <a:xfrm>
                          <a:off x="1143000" y="1857375"/>
                          <a:ext cx="6929438" cy="1000125"/>
                        </a:xfrm>
                        <a:prstGeom prst="roundRect">
                          <a:avLst/>
                        </a:prstGeom>
                        <a:solidFill>
                          <a:schemeClr val="accent1">
                            <a:alpha val="23000"/>
                          </a:schemeClr>
                        </a:solidFill>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b="1"/>
                          </a:p>
                        </a:txBody>
                        <a:useSpRect/>
                      </a:txSp>
                      <a:style>
                        <a:lnRef idx="2">
                          <a:schemeClr val="accent1">
                            <a:shade val="50000"/>
                          </a:schemeClr>
                        </a:lnRef>
                        <a:fillRef idx="1">
                          <a:schemeClr val="accent1"/>
                        </a:fillRef>
                        <a:effectRef idx="0">
                          <a:schemeClr val="accent1"/>
                        </a:effectRef>
                        <a:fontRef idx="minor">
                          <a:schemeClr val="lt1"/>
                        </a:fontRef>
                      </a:style>
                    </a:sp>
                    <a:sp>
                      <a:nvSpPr>
                        <a:cNvPr id="131" name="角丸四角形 130"/>
                        <a:cNvSpPr/>
                      </a:nvSpPr>
                      <a:spPr>
                        <a:xfrm>
                          <a:off x="1143000" y="500063"/>
                          <a:ext cx="6929438" cy="1000125"/>
                        </a:xfrm>
                        <a:prstGeom prst="roundRect">
                          <a:avLst/>
                        </a:prstGeom>
                        <a:solidFill>
                          <a:schemeClr val="accent1">
                            <a:alpha val="23000"/>
                          </a:schemeClr>
                        </a:solidFill>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b="1"/>
                          </a:p>
                        </a:txBody>
                        <a:useSpRect/>
                      </a:txSp>
                      <a:style>
                        <a:lnRef idx="2">
                          <a:schemeClr val="accent1">
                            <a:shade val="50000"/>
                          </a:schemeClr>
                        </a:lnRef>
                        <a:fillRef idx="1">
                          <a:schemeClr val="accent1"/>
                        </a:fillRef>
                        <a:effectRef idx="0">
                          <a:schemeClr val="accent1"/>
                        </a:effectRef>
                        <a:fontRef idx="minor">
                          <a:schemeClr val="lt1"/>
                        </a:fontRef>
                      </a:style>
                    </a:sp>
                    <a:sp>
                      <a:nvSpPr>
                        <a:cNvPr id="4" name="フローチャート : 代替処理 3"/>
                        <a:cNvSpPr/>
                      </a:nvSpPr>
                      <a:spPr>
                        <a:xfrm>
                          <a:off x="3357563" y="714375"/>
                          <a:ext cx="2428875" cy="642938"/>
                        </a:xfrm>
                        <a:prstGeom prst="flowChartAlternateProcess">
                          <a:avLst/>
                        </a:prstGeom>
                        <a:solidFill>
                          <a:schemeClr val="bg2">
                            <a:lumMod val="50000"/>
                            <a:alpha val="50000"/>
                          </a:schemeClr>
                        </a:solidFill>
                        <a:ln w="88900"/>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ja-JP" altLang="en-US" b="1" dirty="0">
                                <a:solidFill>
                                  <a:schemeClr val="tx1"/>
                                </a:solidFill>
                              </a:rPr>
                              <a:t>授業</a:t>
                            </a:r>
                          </a:p>
                        </a:txBody>
                        <a:useSpRect/>
                      </a:txSp>
                      <a:style>
                        <a:lnRef idx="2">
                          <a:schemeClr val="accent6"/>
                        </a:lnRef>
                        <a:fillRef idx="1">
                          <a:schemeClr val="lt1"/>
                        </a:fillRef>
                        <a:effectRef idx="0">
                          <a:schemeClr val="accent6"/>
                        </a:effectRef>
                        <a:fontRef idx="minor">
                          <a:schemeClr val="dk1"/>
                        </a:fontRef>
                      </a:style>
                    </a:sp>
                    <a:sp>
                      <a:nvSpPr>
                        <a:cNvPr id="5" name="フローチャート : 代替処理 4"/>
                        <a:cNvSpPr/>
                      </a:nvSpPr>
                      <a:spPr>
                        <a:xfrm>
                          <a:off x="1214438" y="714375"/>
                          <a:ext cx="1500187" cy="571500"/>
                        </a:xfrm>
                        <a:prstGeom prst="flowChartAlternateProcess">
                          <a:avLst/>
                        </a:prstGeom>
                        <a:solidFill>
                          <a:schemeClr val="bg2">
                            <a:lumMod val="50000"/>
                            <a:alpha val="50000"/>
                          </a:schemeClr>
                        </a:solidFill>
                        <a:ln w="88900"/>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ja-JP" altLang="en-US" b="1" dirty="0">
                                <a:solidFill>
                                  <a:schemeClr val="tx1"/>
                                </a:solidFill>
                              </a:rPr>
                              <a:t>教員団</a:t>
                            </a:r>
                          </a:p>
                        </a:txBody>
                        <a:useSpRect/>
                      </a:txSp>
                      <a:style>
                        <a:lnRef idx="2">
                          <a:schemeClr val="accent6"/>
                        </a:lnRef>
                        <a:fillRef idx="1">
                          <a:schemeClr val="lt1"/>
                        </a:fillRef>
                        <a:effectRef idx="0">
                          <a:schemeClr val="accent6"/>
                        </a:effectRef>
                        <a:fontRef idx="minor">
                          <a:schemeClr val="dk1"/>
                        </a:fontRef>
                      </a:style>
                    </a:sp>
                    <a:sp>
                      <a:nvSpPr>
                        <a:cNvPr id="6" name="フローチャート : 代替処理 5"/>
                        <a:cNvSpPr/>
                      </a:nvSpPr>
                      <a:spPr>
                        <a:xfrm>
                          <a:off x="6429375" y="714375"/>
                          <a:ext cx="1500188" cy="571500"/>
                        </a:xfrm>
                        <a:prstGeom prst="flowChartAlternateProcess">
                          <a:avLst/>
                        </a:prstGeom>
                        <a:solidFill>
                          <a:schemeClr val="bg2">
                            <a:lumMod val="50000"/>
                            <a:alpha val="50000"/>
                          </a:schemeClr>
                        </a:solidFill>
                        <a:ln w="88900"/>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ja-JP" altLang="en-US" b="1" dirty="0">
                                <a:solidFill>
                                  <a:schemeClr val="tx1"/>
                                </a:solidFill>
                              </a:rPr>
                              <a:t>学生</a:t>
                            </a:r>
                          </a:p>
                        </a:txBody>
                        <a:useSpRect/>
                      </a:txSp>
                      <a:style>
                        <a:lnRef idx="2">
                          <a:schemeClr val="accent6"/>
                        </a:lnRef>
                        <a:fillRef idx="1">
                          <a:schemeClr val="lt1"/>
                        </a:fillRef>
                        <a:effectRef idx="0">
                          <a:schemeClr val="accent6"/>
                        </a:effectRef>
                        <a:fontRef idx="minor">
                          <a:schemeClr val="dk1"/>
                        </a:fontRef>
                      </a:style>
                    </a:sp>
                    <a:sp>
                      <a:nvSpPr>
                        <a:cNvPr id="7" name="フローチャート : 代替処理 6"/>
                        <a:cNvSpPr/>
                      </a:nvSpPr>
                      <a:spPr>
                        <a:xfrm>
                          <a:off x="3357563" y="2000250"/>
                          <a:ext cx="2428875" cy="642938"/>
                        </a:xfrm>
                        <a:prstGeom prst="flowChartAlternateProcess">
                          <a:avLst/>
                        </a:prstGeom>
                        <a:solidFill>
                          <a:schemeClr val="bg2">
                            <a:lumMod val="50000"/>
                            <a:alpha val="50000"/>
                          </a:schemeClr>
                        </a:solidFill>
                        <a:ln w="88900"/>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ja-JP" altLang="en-US" b="1" dirty="0">
                                <a:solidFill>
                                  <a:schemeClr val="tx1"/>
                                </a:solidFill>
                              </a:rPr>
                              <a:t>自己点検記録</a:t>
                            </a:r>
                          </a:p>
                        </a:txBody>
                        <a:useSpRect/>
                      </a:txSp>
                      <a:style>
                        <a:lnRef idx="2">
                          <a:schemeClr val="accent6"/>
                        </a:lnRef>
                        <a:fillRef idx="1">
                          <a:schemeClr val="lt1"/>
                        </a:fillRef>
                        <a:effectRef idx="0">
                          <a:schemeClr val="accent6"/>
                        </a:effectRef>
                        <a:fontRef idx="minor">
                          <a:schemeClr val="dk1"/>
                        </a:fontRef>
                      </a:style>
                    </a:sp>
                    <a:sp>
                      <a:nvSpPr>
                        <a:cNvPr id="8" name="フローチャート : 代替処理 7"/>
                        <a:cNvSpPr/>
                      </a:nvSpPr>
                      <a:spPr>
                        <a:xfrm>
                          <a:off x="3357563" y="4572000"/>
                          <a:ext cx="2428875" cy="642938"/>
                        </a:xfrm>
                        <a:prstGeom prst="flowChartAlternateProcess">
                          <a:avLst/>
                        </a:prstGeom>
                        <a:solidFill>
                          <a:schemeClr val="bg2">
                            <a:lumMod val="50000"/>
                            <a:alpha val="50000"/>
                          </a:schemeClr>
                        </a:solidFill>
                        <a:ln w="88900"/>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ja-JP" altLang="en-US" b="1" dirty="0">
                                <a:solidFill>
                                  <a:schemeClr val="tx1"/>
                                </a:solidFill>
                              </a:rPr>
                              <a:t>教育年報</a:t>
                            </a:r>
                          </a:p>
                        </a:txBody>
                        <a:useSpRect/>
                      </a:txSp>
                      <a:style>
                        <a:lnRef idx="2">
                          <a:schemeClr val="accent6"/>
                        </a:lnRef>
                        <a:fillRef idx="1">
                          <a:schemeClr val="lt1"/>
                        </a:fillRef>
                        <a:effectRef idx="0">
                          <a:schemeClr val="accent6"/>
                        </a:effectRef>
                        <a:fontRef idx="minor">
                          <a:schemeClr val="dk1"/>
                        </a:fontRef>
                      </a:style>
                    </a:sp>
                    <a:sp>
                      <a:nvSpPr>
                        <a:cNvPr id="9" name="フローチャート : 代替処理 8"/>
                        <a:cNvSpPr/>
                      </a:nvSpPr>
                      <a:spPr>
                        <a:xfrm>
                          <a:off x="3357563" y="3286125"/>
                          <a:ext cx="2428875" cy="642938"/>
                        </a:xfrm>
                        <a:prstGeom prst="flowChartAlternateProcess">
                          <a:avLst/>
                        </a:prstGeom>
                        <a:solidFill>
                          <a:schemeClr val="bg2">
                            <a:lumMod val="50000"/>
                            <a:alpha val="50000"/>
                          </a:schemeClr>
                        </a:solidFill>
                        <a:ln w="88900"/>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ja-JP" altLang="en-US" b="1" dirty="0">
                                <a:solidFill>
                                  <a:schemeClr val="tx1"/>
                                </a:solidFill>
                              </a:rPr>
                              <a:t>教育実践研究会</a:t>
                            </a:r>
                          </a:p>
                        </a:txBody>
                        <a:useSpRect/>
                      </a:txSp>
                      <a:style>
                        <a:lnRef idx="2">
                          <a:schemeClr val="accent6"/>
                        </a:lnRef>
                        <a:fillRef idx="1">
                          <a:schemeClr val="lt1"/>
                        </a:fillRef>
                        <a:effectRef idx="0">
                          <a:schemeClr val="accent6"/>
                        </a:effectRef>
                        <a:fontRef idx="minor">
                          <a:schemeClr val="dk1"/>
                        </a:fontRef>
                      </a:style>
                    </a:sp>
                    <a:sp>
                      <a:nvSpPr>
                        <a:cNvPr id="10" name="フローチャート : 代替処理 9"/>
                        <a:cNvSpPr/>
                      </a:nvSpPr>
                      <a:spPr>
                        <a:xfrm>
                          <a:off x="1214438" y="2000250"/>
                          <a:ext cx="1500187" cy="642938"/>
                        </a:xfrm>
                        <a:prstGeom prst="flowChartAlternateProcess">
                          <a:avLst/>
                        </a:prstGeom>
                        <a:solidFill>
                          <a:schemeClr val="bg2">
                            <a:lumMod val="50000"/>
                            <a:alpha val="50000"/>
                          </a:schemeClr>
                        </a:solidFill>
                        <a:ln w="88900"/>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ja-JP" altLang="en-US" b="1" dirty="0">
                                <a:solidFill>
                                  <a:schemeClr val="tx1"/>
                                </a:solidFill>
                              </a:rPr>
                              <a:t>授業研究記録</a:t>
                            </a:r>
                          </a:p>
                        </a:txBody>
                        <a:useSpRect/>
                      </a:txSp>
                      <a:style>
                        <a:lnRef idx="2">
                          <a:schemeClr val="accent6"/>
                        </a:lnRef>
                        <a:fillRef idx="1">
                          <a:schemeClr val="lt1"/>
                        </a:fillRef>
                        <a:effectRef idx="0">
                          <a:schemeClr val="accent6"/>
                        </a:effectRef>
                        <a:fontRef idx="minor">
                          <a:schemeClr val="dk1"/>
                        </a:fontRef>
                      </a:style>
                    </a:sp>
                    <a:sp>
                      <a:nvSpPr>
                        <a:cNvPr id="11" name="フローチャート : 代替処理 10"/>
                        <a:cNvSpPr/>
                      </a:nvSpPr>
                      <a:spPr>
                        <a:xfrm>
                          <a:off x="6429375" y="2000250"/>
                          <a:ext cx="1500188" cy="642938"/>
                        </a:xfrm>
                        <a:prstGeom prst="flowChartAlternateProcess">
                          <a:avLst/>
                        </a:prstGeom>
                        <a:solidFill>
                          <a:schemeClr val="bg2">
                            <a:lumMod val="50000"/>
                            <a:alpha val="50000"/>
                          </a:schemeClr>
                        </a:solidFill>
                        <a:ln w="88900"/>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ja-JP" altLang="en-US" b="1" dirty="0">
                                <a:solidFill>
                                  <a:schemeClr val="tx1"/>
                                </a:solidFill>
                              </a:rPr>
                              <a:t>授業評価</a:t>
                            </a:r>
                            <a:endParaRPr lang="en-US" altLang="ja-JP" b="1" dirty="0">
                              <a:solidFill>
                                <a:schemeClr val="tx1"/>
                              </a:solidFill>
                            </a:endParaRPr>
                          </a:p>
                          <a:p>
                            <a:pPr algn="ctr" fontAlgn="auto">
                              <a:spcBef>
                                <a:spcPts val="0"/>
                              </a:spcBef>
                              <a:spcAft>
                                <a:spcPts val="0"/>
                              </a:spcAft>
                              <a:defRPr/>
                            </a:pPr>
                            <a:r>
                              <a:rPr lang="ja-JP" altLang="en-US" b="1" dirty="0">
                                <a:solidFill>
                                  <a:schemeClr val="tx1"/>
                                </a:solidFill>
                              </a:rPr>
                              <a:t>アンケート</a:t>
                            </a:r>
                          </a:p>
                        </a:txBody>
                        <a:useSpRect/>
                      </a:txSp>
                      <a:style>
                        <a:lnRef idx="2">
                          <a:schemeClr val="accent6"/>
                        </a:lnRef>
                        <a:fillRef idx="1">
                          <a:schemeClr val="lt1"/>
                        </a:fillRef>
                        <a:effectRef idx="0">
                          <a:schemeClr val="accent6"/>
                        </a:effectRef>
                        <a:fontRef idx="minor">
                          <a:schemeClr val="dk1"/>
                        </a:fontRef>
                      </a:style>
                    </a:sp>
                    <a:sp>
                      <a:nvSpPr>
                        <a:cNvPr id="12" name="フローチャート : 代替処理 11"/>
                        <a:cNvSpPr/>
                      </a:nvSpPr>
                      <a:spPr>
                        <a:xfrm>
                          <a:off x="3357563" y="5786438"/>
                          <a:ext cx="2357437" cy="642937"/>
                        </a:xfrm>
                        <a:prstGeom prst="flowChartAlternateProcess">
                          <a:avLst/>
                        </a:prstGeom>
                        <a:solidFill>
                          <a:schemeClr val="bg2">
                            <a:lumMod val="50000"/>
                            <a:alpha val="50000"/>
                          </a:schemeClr>
                        </a:solidFill>
                        <a:ln w="88900"/>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ja-JP" altLang="en-US" b="1" dirty="0">
                                <a:solidFill>
                                  <a:schemeClr val="tx1"/>
                                </a:solidFill>
                              </a:rPr>
                              <a:t>教育改善</a:t>
                            </a:r>
                          </a:p>
                        </a:txBody>
                        <a:useSpRect/>
                      </a:txSp>
                      <a:style>
                        <a:lnRef idx="2">
                          <a:schemeClr val="accent6"/>
                        </a:lnRef>
                        <a:fillRef idx="1">
                          <a:schemeClr val="lt1"/>
                        </a:fillRef>
                        <a:effectRef idx="0">
                          <a:schemeClr val="accent6"/>
                        </a:effectRef>
                        <a:fontRef idx="minor">
                          <a:schemeClr val="dk1"/>
                        </a:fontRef>
                      </a:style>
                    </a:sp>
                    <a:cxnSp>
                      <a:nvCxnSpPr>
                        <a:cNvPr id="14" name="カギ線コネクタ 13"/>
                        <a:cNvCxnSpPr>
                          <a:stCxn id="4" idx="2"/>
                          <a:endCxn id="7" idx="0"/>
                        </a:cNvCxnSpPr>
                      </a:nvCxnSpPr>
                      <a:spPr>
                        <a:xfrm rot="5400000">
                          <a:off x="4250532" y="1677194"/>
                          <a:ext cx="642937" cy="3175"/>
                        </a:xfrm>
                        <a:prstGeom prst="bentConnector3">
                          <a:avLst>
                            <a:gd name="adj1" fmla="val 50000"/>
                          </a:avLst>
                        </a:prstGeom>
                        <a:ln w="88900">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32" name="カギ線コネクタ 31"/>
                        <a:cNvCxnSpPr/>
                      </a:nvCxnSpPr>
                      <a:spPr>
                        <a:xfrm rot="5400000">
                          <a:off x="4251325" y="2963863"/>
                          <a:ext cx="642937" cy="1588"/>
                        </a:xfrm>
                        <a:prstGeom prst="bentConnector3">
                          <a:avLst>
                            <a:gd name="adj1" fmla="val 50000"/>
                          </a:avLst>
                        </a:prstGeom>
                        <a:ln w="88900">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33" name="カギ線コネクタ 32"/>
                        <a:cNvCxnSpPr/>
                      </a:nvCxnSpPr>
                      <a:spPr>
                        <a:xfrm rot="5400000">
                          <a:off x="4251325" y="4249738"/>
                          <a:ext cx="642937" cy="1588"/>
                        </a:xfrm>
                        <a:prstGeom prst="bentConnector3">
                          <a:avLst>
                            <a:gd name="adj1" fmla="val 50000"/>
                          </a:avLst>
                        </a:prstGeom>
                        <a:ln w="88900">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36" name="カギ線コネクタ 35"/>
                        <a:cNvCxnSpPr/>
                      </a:nvCxnSpPr>
                      <a:spPr>
                        <a:xfrm rot="5400000">
                          <a:off x="4251325" y="5535613"/>
                          <a:ext cx="642937" cy="1588"/>
                        </a:xfrm>
                        <a:prstGeom prst="bentConnector3">
                          <a:avLst>
                            <a:gd name="adj1" fmla="val 50000"/>
                          </a:avLst>
                        </a:prstGeom>
                        <a:ln w="88900">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37" name="カギ線コネクタ 36"/>
                        <a:cNvCxnSpPr>
                          <a:stCxn id="5" idx="3"/>
                        </a:cNvCxnSpPr>
                      </a:nvCxnSpPr>
                      <a:spPr>
                        <a:xfrm>
                          <a:off x="2714625" y="1000125"/>
                          <a:ext cx="641350" cy="1588"/>
                        </a:xfrm>
                        <a:prstGeom prst="bentConnector3">
                          <a:avLst>
                            <a:gd name="adj1" fmla="val 50000"/>
                          </a:avLst>
                        </a:prstGeom>
                        <a:ln w="88900">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41" name="カギ線コネクタ 40"/>
                        <a:cNvCxnSpPr/>
                      </a:nvCxnSpPr>
                      <a:spPr>
                        <a:xfrm>
                          <a:off x="5786438" y="1000125"/>
                          <a:ext cx="641350" cy="1588"/>
                        </a:xfrm>
                        <a:prstGeom prst="bentConnector3">
                          <a:avLst>
                            <a:gd name="adj1" fmla="val 93692"/>
                          </a:avLst>
                        </a:prstGeom>
                        <a:ln w="88900">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44" name="直線矢印コネクタ 43"/>
                        <a:cNvCxnSpPr>
                          <a:stCxn id="10" idx="3"/>
                          <a:endCxn id="7" idx="1"/>
                        </a:cNvCxnSpPr>
                      </a:nvCxnSpPr>
                      <a:spPr>
                        <a:xfrm>
                          <a:off x="2714625" y="2320925"/>
                          <a:ext cx="642938" cy="1588"/>
                        </a:xfrm>
                        <a:prstGeom prst="straightConnector1">
                          <a:avLst/>
                        </a:prstGeom>
                        <a:ln w="88900">
                          <a:tailEnd type="triangle"/>
                        </a:ln>
                      </a:spPr>
                      <a:style>
                        <a:lnRef idx="1">
                          <a:schemeClr val="accent1"/>
                        </a:lnRef>
                        <a:fillRef idx="0">
                          <a:schemeClr val="accent1"/>
                        </a:fillRef>
                        <a:effectRef idx="0">
                          <a:schemeClr val="accent1"/>
                        </a:effectRef>
                        <a:fontRef idx="minor">
                          <a:schemeClr val="tx1"/>
                        </a:fontRef>
                      </a:style>
                    </a:cxnSp>
                    <a:cxnSp>
                      <a:nvCxnSpPr>
                        <a:cNvPr id="46" name="直線矢印コネクタ 45"/>
                        <a:cNvCxnSpPr>
                          <a:stCxn id="11" idx="1"/>
                          <a:endCxn id="7" idx="3"/>
                        </a:cNvCxnSpPr>
                      </a:nvCxnSpPr>
                      <a:spPr>
                        <a:xfrm rot="10800000">
                          <a:off x="5786438" y="2320925"/>
                          <a:ext cx="642937" cy="1588"/>
                        </a:xfrm>
                        <a:prstGeom prst="straightConnector1">
                          <a:avLst/>
                        </a:prstGeom>
                        <a:ln w="88900">
                          <a:tailEnd type="triangle"/>
                        </a:ln>
                      </a:spPr>
                      <a:style>
                        <a:lnRef idx="1">
                          <a:schemeClr val="accent1"/>
                        </a:lnRef>
                        <a:fillRef idx="0">
                          <a:schemeClr val="accent1"/>
                        </a:fillRef>
                        <a:effectRef idx="0">
                          <a:schemeClr val="accent1"/>
                        </a:effectRef>
                        <a:fontRef idx="minor">
                          <a:schemeClr val="tx1"/>
                        </a:fontRef>
                      </a:style>
                    </a:cxnSp>
                    <a:cxnSp>
                      <a:nvCxnSpPr>
                        <a:cNvPr id="47" name="カギ線コネクタ 46"/>
                        <a:cNvCxnSpPr>
                          <a:stCxn id="5" idx="2"/>
                          <a:endCxn id="10" idx="0"/>
                        </a:cNvCxnSpPr>
                      </a:nvCxnSpPr>
                      <a:spPr>
                        <a:xfrm rot="5400000">
                          <a:off x="1607344" y="1642269"/>
                          <a:ext cx="714375" cy="1587"/>
                        </a:xfrm>
                        <a:prstGeom prst="bentConnector3">
                          <a:avLst>
                            <a:gd name="adj1" fmla="val 50000"/>
                          </a:avLst>
                        </a:prstGeom>
                        <a:ln w="88900">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53" name="カギ線コネクタ 52"/>
                        <a:cNvCxnSpPr/>
                      </a:nvCxnSpPr>
                      <a:spPr>
                        <a:xfrm rot="5400000">
                          <a:off x="6715919" y="1642269"/>
                          <a:ext cx="714375" cy="1587"/>
                        </a:xfrm>
                        <a:prstGeom prst="bentConnector3">
                          <a:avLst>
                            <a:gd name="adj1" fmla="val 50000"/>
                          </a:avLst>
                        </a:prstGeom>
                        <a:ln w="88900">
                          <a:headEnd type="triangle"/>
                          <a:tailEnd type="triangle"/>
                        </a:ln>
                      </a:spPr>
                      <a:style>
                        <a:lnRef idx="1">
                          <a:schemeClr val="accent1"/>
                        </a:lnRef>
                        <a:fillRef idx="0">
                          <a:schemeClr val="accent1"/>
                        </a:fillRef>
                        <a:effectRef idx="0">
                          <a:schemeClr val="accent1"/>
                        </a:effectRef>
                        <a:fontRef idx="minor">
                          <a:schemeClr val="tx1"/>
                        </a:fontRef>
                      </a:style>
                    </a:cxnSp>
                    <a:cxnSp>
                      <a:nvCxnSpPr>
                        <a:cNvPr id="68" name="図形 67"/>
                        <a:cNvCxnSpPr>
                          <a:stCxn id="10" idx="2"/>
                          <a:endCxn id="9" idx="1"/>
                        </a:cNvCxnSpPr>
                      </a:nvCxnSpPr>
                      <a:spPr>
                        <a:xfrm rot="16200000" flipH="1">
                          <a:off x="2178051" y="2428875"/>
                          <a:ext cx="965200" cy="1393825"/>
                        </a:xfrm>
                        <a:prstGeom prst="bentConnector2">
                          <a:avLst/>
                        </a:prstGeom>
                        <a:ln w="88900">
                          <a:tailEnd type="triangle"/>
                        </a:ln>
                      </a:spPr>
                      <a:style>
                        <a:lnRef idx="1">
                          <a:schemeClr val="accent1"/>
                        </a:lnRef>
                        <a:fillRef idx="0">
                          <a:schemeClr val="accent1"/>
                        </a:fillRef>
                        <a:effectRef idx="0">
                          <a:schemeClr val="accent1"/>
                        </a:effectRef>
                        <a:fontRef idx="minor">
                          <a:schemeClr val="tx1"/>
                        </a:fontRef>
                      </a:style>
                    </a:cxnSp>
                    <a:cxnSp>
                      <a:nvCxnSpPr>
                        <a:cNvPr id="71" name="図形 70"/>
                        <a:cNvCxnSpPr>
                          <a:endCxn id="8" idx="1"/>
                        </a:cNvCxnSpPr>
                      </a:nvCxnSpPr>
                      <a:spPr>
                        <a:xfrm>
                          <a:off x="2039938" y="3611563"/>
                          <a:ext cx="1317625" cy="1282700"/>
                        </a:xfrm>
                        <a:prstGeom prst="bentConnector3">
                          <a:avLst>
                            <a:gd name="adj1" fmla="val -4848"/>
                          </a:avLst>
                        </a:prstGeom>
                        <a:ln w="88900">
                          <a:tailEnd type="triangle"/>
                        </a:ln>
                      </a:spPr>
                      <a:style>
                        <a:lnRef idx="1">
                          <a:schemeClr val="accent1"/>
                        </a:lnRef>
                        <a:fillRef idx="0">
                          <a:schemeClr val="accent1"/>
                        </a:fillRef>
                        <a:effectRef idx="0">
                          <a:schemeClr val="accent1"/>
                        </a:effectRef>
                        <a:fontRef idx="minor">
                          <a:schemeClr val="tx1"/>
                        </a:fontRef>
                      </a:style>
                    </a:cxnSp>
                    <a:cxnSp>
                      <a:nvCxnSpPr>
                        <a:cNvPr id="74" name="図形 73"/>
                        <a:cNvCxnSpPr/>
                      </a:nvCxnSpPr>
                      <a:spPr>
                        <a:xfrm>
                          <a:off x="2000250" y="4929188"/>
                          <a:ext cx="1392238" cy="1179512"/>
                        </a:xfrm>
                        <a:prstGeom prst="bentConnector3">
                          <a:avLst>
                            <a:gd name="adj1" fmla="val -819"/>
                          </a:avLst>
                        </a:prstGeom>
                        <a:ln w="88900">
                          <a:tailEnd type="triangle"/>
                        </a:ln>
                      </a:spPr>
                      <a:style>
                        <a:lnRef idx="1">
                          <a:schemeClr val="accent1"/>
                        </a:lnRef>
                        <a:fillRef idx="0">
                          <a:schemeClr val="accent1"/>
                        </a:fillRef>
                        <a:effectRef idx="0">
                          <a:schemeClr val="accent1"/>
                        </a:effectRef>
                        <a:fontRef idx="minor">
                          <a:schemeClr val="tx1"/>
                        </a:fontRef>
                      </a:style>
                    </a:cxnSp>
                    <a:grpSp>
                      <a:nvGrpSpPr>
                        <a:cNvPr id="28" name="グループ化 79"/>
                        <a:cNvGrpSpPr>
                          <a:grpSpLocks/>
                        </a:cNvGrpSpPr>
                      </a:nvGrpSpPr>
                      <a:grpSpPr bwMode="auto">
                        <a:xfrm flipH="1">
                          <a:off x="5715000" y="2643189"/>
                          <a:ext cx="1393825" cy="3465511"/>
                          <a:chOff x="2000232" y="2643182"/>
                          <a:chExt cx="1393041" cy="3464743"/>
                        </a:xfrm>
                      </a:grpSpPr>
                      <a:cxnSp>
                        <a:nvCxnSpPr>
                          <a:cNvPr id="81" name="図形 80"/>
                          <a:cNvCxnSpPr/>
                        </a:nvCxnSpPr>
                        <a:spPr>
                          <a:xfrm rot="16200000" flipH="1">
                            <a:off x="2214259" y="2465646"/>
                            <a:ext cx="964986" cy="1320057"/>
                          </a:xfrm>
                          <a:prstGeom prst="bentConnector2">
                            <a:avLst/>
                          </a:prstGeom>
                          <a:ln w="88900">
                            <a:tailEnd type="triangle"/>
                          </a:ln>
                        </a:spPr>
                        <a:style>
                          <a:lnRef idx="1">
                            <a:schemeClr val="accent1"/>
                          </a:lnRef>
                          <a:fillRef idx="0">
                            <a:schemeClr val="accent1"/>
                          </a:fillRef>
                          <a:effectRef idx="0">
                            <a:schemeClr val="accent1"/>
                          </a:effectRef>
                          <a:fontRef idx="minor">
                            <a:schemeClr val="tx1"/>
                          </a:fontRef>
                        </a:style>
                      </a:cxnSp>
                      <a:cxnSp>
                        <a:nvCxnSpPr>
                          <a:cNvPr id="82" name="図形 70"/>
                          <a:cNvCxnSpPr/>
                        </a:nvCxnSpPr>
                        <a:spPr>
                          <a:xfrm>
                            <a:off x="2039897" y="3611341"/>
                            <a:ext cx="1316884" cy="1282416"/>
                          </a:xfrm>
                          <a:prstGeom prst="bentConnector3">
                            <a:avLst>
                              <a:gd name="adj1" fmla="val 749"/>
                            </a:avLst>
                          </a:prstGeom>
                          <a:ln w="88900">
                            <a:tailEnd type="triangle"/>
                          </a:ln>
                        </a:spPr>
                        <a:style>
                          <a:lnRef idx="1">
                            <a:schemeClr val="accent1"/>
                          </a:lnRef>
                          <a:fillRef idx="0">
                            <a:schemeClr val="accent1"/>
                          </a:fillRef>
                          <a:effectRef idx="0">
                            <a:schemeClr val="accent1"/>
                          </a:effectRef>
                          <a:fontRef idx="minor">
                            <a:schemeClr val="tx1"/>
                          </a:fontRef>
                        </a:style>
                      </a:cxnSp>
                      <a:cxnSp>
                        <a:nvCxnSpPr>
                          <a:cNvPr id="83" name="図形 73"/>
                          <a:cNvCxnSpPr/>
                        </a:nvCxnSpPr>
                        <a:spPr>
                          <a:xfrm>
                            <a:off x="2000232" y="4928674"/>
                            <a:ext cx="1393041" cy="1179251"/>
                          </a:xfrm>
                          <a:prstGeom prst="bentConnector3">
                            <a:avLst>
                              <a:gd name="adj1" fmla="val 4475"/>
                            </a:avLst>
                          </a:prstGeom>
                          <a:ln w="88900">
                            <a:tailEnd type="triangle"/>
                          </a:ln>
                        </a:spPr>
                        <a:style>
                          <a:lnRef idx="1">
                            <a:schemeClr val="accent1"/>
                          </a:lnRef>
                          <a:fillRef idx="0">
                            <a:schemeClr val="accent1"/>
                          </a:fillRef>
                          <a:effectRef idx="0">
                            <a:schemeClr val="accent1"/>
                          </a:effectRef>
                          <a:fontRef idx="minor">
                            <a:schemeClr val="tx1"/>
                          </a:fontRef>
                        </a:style>
                      </a:cxnSp>
                    </a:grpSp>
                    <a:cxnSp>
                      <a:nvCxnSpPr>
                        <a:cNvPr id="112" name="図形 111"/>
                        <a:cNvCxnSpPr/>
                      </a:nvCxnSpPr>
                      <a:spPr>
                        <a:xfrm rot="5400000" flipH="1" flipV="1">
                          <a:off x="1911350" y="3589338"/>
                          <a:ext cx="5786438" cy="36512"/>
                        </a:xfrm>
                        <a:prstGeom prst="bentConnector5">
                          <a:avLst>
                            <a:gd name="adj1" fmla="val -3951"/>
                            <a:gd name="adj2" fmla="val 9259963"/>
                            <a:gd name="adj3" fmla="val 107264"/>
                          </a:avLst>
                        </a:prstGeom>
                        <a:ln w="88900">
                          <a:tailEnd type="triangle"/>
                        </a:ln>
                      </a:spPr>
                      <a:style>
                        <a:lnRef idx="1">
                          <a:schemeClr val="accent1"/>
                        </a:lnRef>
                        <a:fillRef idx="0">
                          <a:schemeClr val="accent1"/>
                        </a:fillRef>
                        <a:effectRef idx="0">
                          <a:schemeClr val="accent1"/>
                        </a:effectRef>
                        <a:fontRef idx="minor">
                          <a:schemeClr val="tx1"/>
                        </a:fontRef>
                      </a:style>
                    </a:cxnSp>
                    <a:cxnSp>
                      <a:nvCxnSpPr>
                        <a:cNvPr id="116" name="図形 115"/>
                        <a:cNvCxnSpPr/>
                      </a:nvCxnSpPr>
                      <a:spPr>
                        <a:xfrm rot="16200000" flipV="1">
                          <a:off x="1481932" y="3590131"/>
                          <a:ext cx="5786438" cy="34925"/>
                        </a:xfrm>
                        <a:prstGeom prst="bentConnector5">
                          <a:avLst>
                            <a:gd name="adj1" fmla="val -3951"/>
                            <a:gd name="adj2" fmla="val 9259963"/>
                            <a:gd name="adj3" fmla="val 107264"/>
                          </a:avLst>
                        </a:prstGeom>
                        <a:ln w="88900">
                          <a:tailEnd type="triangle"/>
                        </a:ln>
                      </a:spPr>
                      <a:style>
                        <a:lnRef idx="1">
                          <a:schemeClr val="accent1"/>
                        </a:lnRef>
                        <a:fillRef idx="0">
                          <a:schemeClr val="accent1"/>
                        </a:fillRef>
                        <a:effectRef idx="0">
                          <a:schemeClr val="accent1"/>
                        </a:effectRef>
                        <a:fontRef idx="minor">
                          <a:schemeClr val="tx1"/>
                        </a:fontRef>
                      </a:style>
                    </a:cxnSp>
                    <a:sp>
                      <a:nvSpPr>
                        <a:cNvPr id="18462" name="テキスト ボックス 117"/>
                        <a:cNvSpPr txBox="1">
                          <a:spLocks noChangeArrowheads="1"/>
                        </a:cNvSpPr>
                      </a:nvSpPr>
                      <a:spPr bwMode="auto">
                        <a:xfrm>
                          <a:off x="2714625" y="1143000"/>
                          <a:ext cx="857250" cy="369888"/>
                        </a:xfrm>
                        <a:prstGeom prst="rect">
                          <a:avLst/>
                        </a:prstGeom>
                        <a:noFill/>
                        <a:ln w="9525">
                          <a:noFill/>
                          <a:miter lim="800000"/>
                          <a:headEnd/>
                          <a:tailEnd/>
                        </a:ln>
                      </a:spPr>
                      <a:txSp>
                        <a:txBody>
                          <a:bodyPr>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r>
                              <a:rPr lang="ja-JP" altLang="en-US" b="1">
                                <a:latin typeface="Calibri" pitchFamily="34" charset="0"/>
                                <a:ea typeface="ＭＳ ゴシック" pitchFamily="49" charset="-128"/>
                              </a:rPr>
                              <a:t>参観</a:t>
                            </a:r>
                          </a:p>
                        </a:txBody>
                        <a:useSpRect/>
                      </a:txSp>
                    </a:sp>
                    <a:sp>
                      <a:nvSpPr>
                        <a:cNvPr id="18463" name="テキスト ボックス 118"/>
                        <a:cNvSpPr txBox="1">
                          <a:spLocks noChangeArrowheads="1"/>
                        </a:cNvSpPr>
                      </a:nvSpPr>
                      <a:spPr bwMode="auto">
                        <a:xfrm>
                          <a:off x="5786438" y="571500"/>
                          <a:ext cx="1071562" cy="923925"/>
                        </a:xfrm>
                        <a:prstGeom prst="rect">
                          <a:avLst/>
                        </a:prstGeom>
                        <a:noFill/>
                        <a:ln w="9525">
                          <a:noFill/>
                          <a:miter lim="800000"/>
                          <a:headEnd/>
                          <a:tailEnd/>
                        </a:ln>
                      </a:spPr>
                      <a:txSp>
                        <a:txBody>
                          <a:bodyPr>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r>
                              <a:rPr lang="ja-JP" altLang="en-US" b="1">
                                <a:latin typeface="Calibri" pitchFamily="34" charset="0"/>
                                <a:ea typeface="ＭＳ ゴシック" pitchFamily="49" charset="-128"/>
                              </a:rPr>
                              <a:t>学習</a:t>
                            </a:r>
                            <a:endParaRPr lang="en-US" altLang="ja-JP" b="1">
                              <a:latin typeface="Calibri" pitchFamily="34" charset="0"/>
                              <a:ea typeface="ＭＳ ゴシック" pitchFamily="49" charset="-128"/>
                            </a:endParaRPr>
                          </a:p>
                          <a:p>
                            <a:endParaRPr lang="en-US" altLang="ja-JP" b="1">
                              <a:latin typeface="Calibri" pitchFamily="34" charset="0"/>
                              <a:ea typeface="ＭＳ ゴシック" pitchFamily="49" charset="-128"/>
                            </a:endParaRPr>
                          </a:p>
                          <a:p>
                            <a:r>
                              <a:rPr lang="ja-JP" altLang="en-US" b="1">
                                <a:latin typeface="Calibri" pitchFamily="34" charset="0"/>
                                <a:ea typeface="ＭＳ ゴシック" pitchFamily="49" charset="-128"/>
                              </a:rPr>
                              <a:t>教育</a:t>
                            </a:r>
                          </a:p>
                        </a:txBody>
                        <a:useSpRect/>
                      </a:txSp>
                    </a:sp>
                    <a:sp>
                      <a:nvSpPr>
                        <a:cNvPr id="38" name="円/楕円 37"/>
                        <a:cNvSpPr/>
                      </a:nvSpPr>
                      <a:spPr>
                        <a:xfrm>
                          <a:off x="8215313" y="5429250"/>
                          <a:ext cx="714375" cy="1428750"/>
                        </a:xfrm>
                        <a:prstGeom prst="ellipse">
                          <a:avLst/>
                        </a:prstGeom>
                        <a:solidFill>
                          <a:schemeClr val="accent6">
                            <a:lumMod val="40000"/>
                            <a:lumOff val="60000"/>
                            <a:alpha val="50000"/>
                          </a:schemeClr>
                        </a:solidFill>
                        <a:ln>
                          <a:solidFill>
                            <a:schemeClr val="accent6"/>
                          </a:solidFill>
                        </a:ln>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en-US" altLang="ja-JP" sz="2400" b="1" dirty="0"/>
                              <a:t>P</a:t>
                            </a:r>
                            <a:endParaRPr lang="ja-JP" altLang="en-US" sz="2400" b="1" dirty="0"/>
                          </a:p>
                        </a:txBody>
                        <a:useSpRect/>
                      </a:txSp>
                      <a:style>
                        <a:lnRef idx="2">
                          <a:schemeClr val="dk1"/>
                        </a:lnRef>
                        <a:fillRef idx="1">
                          <a:schemeClr val="lt1"/>
                        </a:fillRef>
                        <a:effectRef idx="0">
                          <a:schemeClr val="dk1"/>
                        </a:effectRef>
                        <a:fontRef idx="minor">
                          <a:schemeClr val="dk1"/>
                        </a:fontRef>
                      </a:style>
                    </a:sp>
                    <a:sp>
                      <a:nvSpPr>
                        <a:cNvPr id="40" name="円/楕円 39"/>
                        <a:cNvSpPr/>
                      </a:nvSpPr>
                      <a:spPr>
                        <a:xfrm>
                          <a:off x="8215313" y="214313"/>
                          <a:ext cx="714375" cy="2286000"/>
                        </a:xfrm>
                        <a:prstGeom prst="ellipse">
                          <a:avLst/>
                        </a:prstGeom>
                        <a:solidFill>
                          <a:schemeClr val="accent6">
                            <a:lumMod val="40000"/>
                            <a:lumOff val="60000"/>
                            <a:alpha val="50000"/>
                          </a:schemeClr>
                        </a:solidFill>
                        <a:ln>
                          <a:solidFill>
                            <a:schemeClr val="accent6"/>
                          </a:solidFill>
                        </a:ln>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en-US" altLang="ja-JP" sz="2400" b="1" dirty="0">
                                <a:solidFill>
                                  <a:schemeClr val="tx1"/>
                                </a:solidFill>
                              </a:rPr>
                              <a:t>D</a:t>
                            </a:r>
                            <a:endParaRPr lang="ja-JP" altLang="en-US" sz="2400" b="1" dirty="0">
                              <a:solidFill>
                                <a:schemeClr val="tx1"/>
                              </a:solidFill>
                            </a:endParaRPr>
                          </a:p>
                        </a:txBody>
                        <a:useSpRect/>
                      </a:txSp>
                      <a:style>
                        <a:lnRef idx="2">
                          <a:schemeClr val="dk1"/>
                        </a:lnRef>
                        <a:fillRef idx="1">
                          <a:schemeClr val="lt1"/>
                        </a:fillRef>
                        <a:effectRef idx="0">
                          <a:schemeClr val="dk1"/>
                        </a:effectRef>
                        <a:fontRef idx="minor">
                          <a:schemeClr val="dk1"/>
                        </a:fontRef>
                      </a:style>
                    </a:sp>
                    <a:sp>
                      <a:nvSpPr>
                        <a:cNvPr id="42" name="円/楕円 41"/>
                        <a:cNvSpPr/>
                      </a:nvSpPr>
                      <a:spPr>
                        <a:xfrm>
                          <a:off x="8215313" y="1714500"/>
                          <a:ext cx="714375" cy="3071813"/>
                        </a:xfrm>
                        <a:prstGeom prst="ellipse">
                          <a:avLst/>
                        </a:prstGeom>
                        <a:solidFill>
                          <a:schemeClr val="accent6">
                            <a:lumMod val="40000"/>
                            <a:lumOff val="60000"/>
                            <a:alpha val="50000"/>
                          </a:schemeClr>
                        </a:solidFill>
                        <a:ln>
                          <a:solidFill>
                            <a:schemeClr val="accent6"/>
                          </a:solidFill>
                        </a:ln>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en-US" altLang="ja-JP" sz="2400" b="1" dirty="0">
                                <a:solidFill>
                                  <a:schemeClr val="tx1"/>
                                </a:solidFill>
                              </a:rPr>
                              <a:t>C</a:t>
                            </a:r>
                            <a:endParaRPr lang="ja-JP" altLang="en-US" sz="2400" b="1" dirty="0">
                              <a:solidFill>
                                <a:schemeClr val="tx1"/>
                              </a:solidFill>
                            </a:endParaRPr>
                          </a:p>
                        </a:txBody>
                        <a:useSpRect/>
                      </a:txSp>
                      <a:style>
                        <a:lnRef idx="2">
                          <a:schemeClr val="dk1"/>
                        </a:lnRef>
                        <a:fillRef idx="1">
                          <a:schemeClr val="lt1"/>
                        </a:fillRef>
                        <a:effectRef idx="0">
                          <a:schemeClr val="dk1"/>
                        </a:effectRef>
                        <a:fontRef idx="minor">
                          <a:schemeClr val="dk1"/>
                        </a:fontRef>
                      </a:style>
                    </a:sp>
                    <a:cxnSp>
                      <a:nvCxnSpPr>
                        <a:cNvPr id="48" name="直線矢印コネクタ 47"/>
                        <a:cNvCxnSpPr/>
                      </a:nvCxnSpPr>
                      <a:spPr>
                        <a:xfrm rot="5400000">
                          <a:off x="7823200" y="2320925"/>
                          <a:ext cx="1500188" cy="1588"/>
                        </a:xfrm>
                        <a:prstGeom prst="straightConnector1">
                          <a:avLst/>
                        </a:prstGeom>
                        <a:ln w="63500">
                          <a:tailEnd type="triangle"/>
                        </a:ln>
                      </a:spPr>
                      <a:style>
                        <a:lnRef idx="1">
                          <a:schemeClr val="accent1"/>
                        </a:lnRef>
                        <a:fillRef idx="0">
                          <a:schemeClr val="accent1"/>
                        </a:fillRef>
                        <a:effectRef idx="0">
                          <a:schemeClr val="accent1"/>
                        </a:effectRef>
                        <a:fontRef idx="minor">
                          <a:schemeClr val="tx1"/>
                        </a:fontRef>
                      </a:style>
                    </a:cxnSp>
                    <a:cxnSp>
                      <a:nvCxnSpPr>
                        <a:cNvPr id="49" name="直線矢印コネクタ 48"/>
                        <a:cNvCxnSpPr/>
                      </a:nvCxnSpPr>
                      <a:spPr>
                        <a:xfrm rot="5400000">
                          <a:off x="7930356" y="4142582"/>
                          <a:ext cx="1285875" cy="1588"/>
                        </a:xfrm>
                        <a:prstGeom prst="straightConnector1">
                          <a:avLst/>
                        </a:prstGeom>
                        <a:ln w="63500">
                          <a:tailEnd type="triangle"/>
                        </a:ln>
                      </a:spPr>
                      <a:style>
                        <a:lnRef idx="1">
                          <a:schemeClr val="accent1"/>
                        </a:lnRef>
                        <a:fillRef idx="0">
                          <a:schemeClr val="accent1"/>
                        </a:fillRef>
                        <a:effectRef idx="0">
                          <a:schemeClr val="accent1"/>
                        </a:effectRef>
                        <a:fontRef idx="minor">
                          <a:schemeClr val="tx1"/>
                        </a:fontRef>
                      </a:style>
                    </a:cxnSp>
                    <a:cxnSp>
                      <a:nvCxnSpPr>
                        <a:cNvPr id="50" name="直線矢印コネクタ 49"/>
                        <a:cNvCxnSpPr/>
                      </a:nvCxnSpPr>
                      <a:spPr>
                        <a:xfrm rot="5400000">
                          <a:off x="8216106" y="5571332"/>
                          <a:ext cx="714375" cy="1588"/>
                        </a:xfrm>
                        <a:prstGeom prst="straightConnector1">
                          <a:avLst/>
                        </a:prstGeom>
                        <a:ln w="63500">
                          <a:tailEnd type="triangle"/>
                        </a:ln>
                      </a:spPr>
                      <a:style>
                        <a:lnRef idx="1">
                          <a:schemeClr val="accent1"/>
                        </a:lnRef>
                        <a:fillRef idx="0">
                          <a:schemeClr val="accent1"/>
                        </a:fillRef>
                        <a:effectRef idx="0">
                          <a:schemeClr val="accent1"/>
                        </a:effectRef>
                        <a:fontRef idx="minor">
                          <a:schemeClr val="tx1"/>
                        </a:fontRef>
                      </a:style>
                    </a:cxnSp>
                    <a:cxnSp>
                      <a:nvCxnSpPr>
                        <a:cNvPr id="54" name="直線矢印コネクタ 53"/>
                        <a:cNvCxnSpPr/>
                      </a:nvCxnSpPr>
                      <a:spPr>
                        <a:xfrm rot="5400000">
                          <a:off x="8216106" y="785019"/>
                          <a:ext cx="714375" cy="1588"/>
                        </a:xfrm>
                        <a:prstGeom prst="straightConnector1">
                          <a:avLst/>
                        </a:prstGeom>
                        <a:ln w="63500">
                          <a:tailEnd type="triangle"/>
                        </a:ln>
                      </a:spPr>
                      <a:style>
                        <a:lnRef idx="1">
                          <a:schemeClr val="accent1"/>
                        </a:lnRef>
                        <a:fillRef idx="0">
                          <a:schemeClr val="accent1"/>
                        </a:fillRef>
                        <a:effectRef idx="0">
                          <a:schemeClr val="accent1"/>
                        </a:effectRef>
                        <a:fontRef idx="minor">
                          <a:schemeClr val="tx1"/>
                        </a:fontRef>
                      </a:style>
                    </a:cxnSp>
                    <a:cxnSp>
                      <a:nvCxnSpPr>
                        <a:cNvPr id="55" name="直線矢印コネクタ 54"/>
                        <a:cNvCxnSpPr/>
                      </a:nvCxnSpPr>
                      <a:spPr>
                        <a:xfrm rot="16200000" flipH="1">
                          <a:off x="8429625" y="6500813"/>
                          <a:ext cx="295275" cy="9525"/>
                        </a:xfrm>
                        <a:prstGeom prst="straightConnector1">
                          <a:avLst/>
                        </a:prstGeom>
                        <a:ln w="63500">
                          <a:tailEnd type="triangle"/>
                        </a:ln>
                      </a:spPr>
                      <a:style>
                        <a:lnRef idx="1">
                          <a:schemeClr val="accent1"/>
                        </a:lnRef>
                        <a:fillRef idx="0">
                          <a:schemeClr val="accent1"/>
                        </a:fillRef>
                        <a:effectRef idx="0">
                          <a:schemeClr val="accent1"/>
                        </a:effectRef>
                        <a:fontRef idx="minor">
                          <a:schemeClr val="tx1"/>
                        </a:fontRef>
                      </a:style>
                    </a:cxnSp>
                    <a:sp>
                      <a:nvSpPr>
                        <a:cNvPr id="43" name="円/楕円 42"/>
                        <a:cNvSpPr/>
                      </a:nvSpPr>
                      <a:spPr>
                        <a:xfrm>
                          <a:off x="8215313" y="3857625"/>
                          <a:ext cx="714375" cy="2419350"/>
                        </a:xfrm>
                        <a:prstGeom prst="ellipse">
                          <a:avLst/>
                        </a:prstGeom>
                        <a:solidFill>
                          <a:schemeClr val="accent6">
                            <a:lumMod val="40000"/>
                            <a:lumOff val="60000"/>
                            <a:alpha val="50000"/>
                          </a:schemeClr>
                        </a:solidFill>
                        <a:ln>
                          <a:solidFill>
                            <a:schemeClr val="accent6"/>
                          </a:solidFill>
                        </a:ln>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en-US" altLang="ja-JP" sz="2400" b="1" dirty="0">
                                <a:solidFill>
                                  <a:schemeClr val="tx1"/>
                                </a:solidFill>
                              </a:rPr>
                              <a:t>A</a:t>
                            </a:r>
                            <a:endParaRPr lang="ja-JP" altLang="en-US" sz="2400" b="1" dirty="0">
                              <a:solidFill>
                                <a:schemeClr val="tx1"/>
                              </a:solidFill>
                            </a:endParaRPr>
                          </a:p>
                        </a:txBody>
                        <a:useSpRect/>
                      </a:txSp>
                      <a:style>
                        <a:lnRef idx="2">
                          <a:schemeClr val="dk1"/>
                        </a:lnRef>
                        <a:fillRef idx="1">
                          <a:schemeClr val="lt1"/>
                        </a:fillRef>
                        <a:effectRef idx="0">
                          <a:schemeClr val="dk1"/>
                        </a:effectRef>
                        <a:fontRef idx="minor">
                          <a:schemeClr val="dk1"/>
                        </a:fontRef>
                      </a:style>
                    </a:sp>
                  </a:grpSp>
                </lc:lockedCanvas>
              </a:graphicData>
            </a:graphic>
          </wp:anchor>
        </w:drawing>
      </w:r>
      <w:r w:rsidR="00E12682" w:rsidRPr="00E12682">
        <w:rPr>
          <w:rFonts w:hint="eastAsia"/>
        </w:rPr>
        <w:t>教員自らが自己完結型で</w:t>
      </w:r>
      <w:r w:rsidR="00E12682" w:rsidRPr="00E12682">
        <w:rPr>
          <w:rFonts w:hint="eastAsia"/>
        </w:rPr>
        <w:t>PDCA</w:t>
      </w:r>
      <w:r w:rsidR="00E12682" w:rsidRPr="00E12682">
        <w:rPr>
          <w:rFonts w:hint="eastAsia"/>
        </w:rPr>
        <w:t>のサイクル</w:t>
      </w:r>
    </w:p>
    <w:p w:rsidR="00E12682" w:rsidRPr="00E12682" w:rsidRDefault="00E12682" w:rsidP="00E12682">
      <w:pPr>
        <w:pStyle w:val="a5"/>
        <w:numPr>
          <w:ilvl w:val="0"/>
          <w:numId w:val="3"/>
        </w:numPr>
        <w:ind w:leftChars="0"/>
        <w:jc w:val="left"/>
        <w:rPr>
          <w:rFonts w:hint="eastAsia"/>
        </w:rPr>
      </w:pPr>
      <w:r w:rsidRPr="00E12682">
        <w:rPr>
          <w:rFonts w:hint="eastAsia"/>
        </w:rPr>
        <w:t>学科等の教員団による</w:t>
      </w:r>
      <w:r w:rsidRPr="00E12682">
        <w:rPr>
          <w:rFonts w:hint="eastAsia"/>
        </w:rPr>
        <w:t>PDCA</w:t>
      </w:r>
      <w:r w:rsidRPr="00E12682">
        <w:rPr>
          <w:rFonts w:hint="eastAsia"/>
        </w:rPr>
        <w:t>サイクル</w:t>
      </w:r>
    </w:p>
    <w:p w:rsidR="00E12682" w:rsidRPr="00E12682" w:rsidRDefault="00E12682" w:rsidP="00E12682">
      <w:pPr>
        <w:pStyle w:val="a5"/>
        <w:numPr>
          <w:ilvl w:val="0"/>
          <w:numId w:val="3"/>
        </w:numPr>
        <w:ind w:leftChars="0"/>
        <w:jc w:val="left"/>
        <w:rPr>
          <w:rFonts w:hint="eastAsia"/>
        </w:rPr>
      </w:pPr>
      <w:r w:rsidRPr="00E12682">
        <w:rPr>
          <w:rFonts w:hint="eastAsia"/>
        </w:rPr>
        <w:t>大学・学部レベルでの</w:t>
      </w:r>
      <w:r w:rsidRPr="00E12682">
        <w:rPr>
          <w:rFonts w:hint="eastAsia"/>
        </w:rPr>
        <w:t>PDCA</w:t>
      </w:r>
      <w:r w:rsidRPr="00E12682">
        <w:rPr>
          <w:rFonts w:hint="eastAsia"/>
        </w:rPr>
        <w:t>サイクル</w:t>
      </w:r>
    </w:p>
    <w:p w:rsidR="00E12682" w:rsidRDefault="00E12682" w:rsidP="00E12682">
      <w:pPr>
        <w:jc w:val="left"/>
        <w:rPr>
          <w:rFonts w:hint="eastAsia"/>
        </w:rPr>
      </w:pPr>
    </w:p>
    <w:p w:rsidR="00E12682" w:rsidRDefault="00E12682" w:rsidP="009E3C90">
      <w:pPr>
        <w:ind w:firstLineChars="100" w:firstLine="210"/>
        <w:jc w:val="left"/>
        <w:rPr>
          <w:rFonts w:hint="eastAsia"/>
        </w:rPr>
      </w:pPr>
      <w:r>
        <w:rPr>
          <w:rFonts w:hint="eastAsia"/>
        </w:rPr>
        <w:t>第一に、学生はより良い授業を受ける権利を持ち、</w:t>
      </w:r>
      <w:r w:rsidRPr="00E12682">
        <w:rPr>
          <w:rFonts w:hint="eastAsia"/>
        </w:rPr>
        <w:t>教員はより良い授業をする義務がある</w:t>
      </w:r>
      <w:r w:rsidR="009E3C90">
        <w:rPr>
          <w:rFonts w:hint="eastAsia"/>
        </w:rPr>
        <w:t>。したがって、教員は</w:t>
      </w:r>
      <w:r w:rsidRPr="00E12682">
        <w:rPr>
          <w:rFonts w:hint="eastAsia"/>
        </w:rPr>
        <w:t>他者に指摘されるのを待つのではなく、プロフェッショナルとして本来の使命を果たすべく努力をするべき</w:t>
      </w:r>
      <w:r w:rsidR="009E3C90">
        <w:rPr>
          <w:rFonts w:hint="eastAsia"/>
        </w:rPr>
        <w:t>である。</w:t>
      </w:r>
      <w:r w:rsidRPr="00E12682">
        <w:rPr>
          <w:rFonts w:hint="eastAsia"/>
        </w:rPr>
        <w:t>教員業績評価もはじまることから、その</w:t>
      </w:r>
      <w:r w:rsidR="009E3C90">
        <w:rPr>
          <w:rFonts w:hint="eastAsia"/>
        </w:rPr>
        <w:t>教員自身による</w:t>
      </w:r>
      <w:r w:rsidRPr="00E12682">
        <w:rPr>
          <w:rFonts w:hint="eastAsia"/>
        </w:rPr>
        <w:t>PDCA</w:t>
      </w:r>
      <w:r w:rsidRPr="00E12682">
        <w:rPr>
          <w:rFonts w:hint="eastAsia"/>
        </w:rPr>
        <w:t>のプロセスを記録として残す意義は大</w:t>
      </w:r>
      <w:r w:rsidR="009E3C90">
        <w:rPr>
          <w:rFonts w:hint="eastAsia"/>
        </w:rPr>
        <w:t>きい。この際、</w:t>
      </w:r>
      <w:r w:rsidR="009E3C90" w:rsidRPr="00E12682">
        <w:rPr>
          <w:rFonts w:hint="eastAsia"/>
        </w:rPr>
        <w:t>学生の授業評価は</w:t>
      </w:r>
      <w:r w:rsidR="009E3C90">
        <w:rPr>
          <w:rFonts w:hint="eastAsia"/>
        </w:rPr>
        <w:t>教員による自己点検のための</w:t>
      </w:r>
      <w:r w:rsidR="009E3C90" w:rsidRPr="00E12682">
        <w:rPr>
          <w:rFonts w:hint="eastAsia"/>
        </w:rPr>
        <w:t>データの一部</w:t>
      </w:r>
      <w:r w:rsidR="009E3C90">
        <w:rPr>
          <w:rFonts w:hint="eastAsia"/>
        </w:rPr>
        <w:t>を構成すると見るのが妥当である。</w:t>
      </w:r>
    </w:p>
    <w:p w:rsidR="00E12682" w:rsidRPr="00E12682" w:rsidRDefault="009E3C90" w:rsidP="009E3C90">
      <w:pPr>
        <w:ind w:firstLineChars="100" w:firstLine="210"/>
        <w:jc w:val="left"/>
      </w:pPr>
      <w:r>
        <w:rPr>
          <w:rFonts w:hint="eastAsia"/>
        </w:rPr>
        <w:t>第二に、</w:t>
      </w:r>
      <w:r w:rsidR="00E12682" w:rsidRPr="00E12682">
        <w:rPr>
          <w:rFonts w:hint="eastAsia"/>
        </w:rPr>
        <w:t>教育はシステムであり、個別の教育の集合体として機能しなくてはならない。</w:t>
      </w:r>
      <w:r>
        <w:rPr>
          <w:rFonts w:hint="eastAsia"/>
        </w:rPr>
        <w:t>したがって、教員団による</w:t>
      </w:r>
      <w:r>
        <w:rPr>
          <w:rFonts w:hint="eastAsia"/>
        </w:rPr>
        <w:t>FD</w:t>
      </w:r>
      <w:r>
        <w:rPr>
          <w:rFonts w:hint="eastAsia"/>
        </w:rPr>
        <w:t>サイクルは、</w:t>
      </w:r>
      <w:r w:rsidR="00E12682" w:rsidRPr="00E12682">
        <w:rPr>
          <w:rFonts w:hint="eastAsia"/>
        </w:rPr>
        <w:t>プロフェッショナルによ</w:t>
      </w:r>
      <w:r>
        <w:rPr>
          <w:rFonts w:hint="eastAsia"/>
        </w:rPr>
        <w:t>る</w:t>
      </w:r>
      <w:r w:rsidR="00E12682" w:rsidRPr="00E12682">
        <w:rPr>
          <w:rFonts w:hint="eastAsia"/>
        </w:rPr>
        <w:t>研究・評価</w:t>
      </w:r>
      <w:r>
        <w:rPr>
          <w:rFonts w:hint="eastAsia"/>
        </w:rPr>
        <w:t>を通じて</w:t>
      </w:r>
      <w:r w:rsidR="00E12682" w:rsidRPr="00E12682">
        <w:rPr>
          <w:rFonts w:hint="eastAsia"/>
        </w:rPr>
        <w:t>教育を良くする</w:t>
      </w:r>
      <w:r>
        <w:rPr>
          <w:rFonts w:hint="eastAsia"/>
        </w:rPr>
        <w:t>という意味で</w:t>
      </w:r>
      <w:r w:rsidR="00E12682" w:rsidRPr="00E12682">
        <w:rPr>
          <w:rFonts w:hint="eastAsia"/>
        </w:rPr>
        <w:t>有効</w:t>
      </w:r>
      <w:r>
        <w:rPr>
          <w:rFonts w:hint="eastAsia"/>
        </w:rPr>
        <w:t>である</w:t>
      </w:r>
      <w:r w:rsidR="00E12682" w:rsidRPr="00E12682">
        <w:rPr>
          <w:rFonts w:hint="eastAsia"/>
        </w:rPr>
        <w:t>。</w:t>
      </w:r>
      <w:r>
        <w:rPr>
          <w:rFonts w:hint="eastAsia"/>
        </w:rPr>
        <w:t>そのための方法としては、</w:t>
      </w:r>
      <w:r w:rsidR="00E12682" w:rsidRPr="00E12682">
        <w:rPr>
          <w:rFonts w:hint="eastAsia"/>
        </w:rPr>
        <w:t>授業研究（参観、参加）</w:t>
      </w:r>
      <w:r>
        <w:rPr>
          <w:rFonts w:hint="eastAsia"/>
        </w:rPr>
        <w:t>が初等中等教育では活発に行われており、これを大学においても積極的に導入するべきである。教員同士の</w:t>
      </w:r>
      <w:r w:rsidR="00E12682" w:rsidRPr="00E12682">
        <w:rPr>
          <w:rFonts w:hint="eastAsia"/>
        </w:rPr>
        <w:t>相互の批判により教育は全体として</w:t>
      </w:r>
      <w:r w:rsidRPr="009E3C90">
        <w:rPr>
          <w:rFonts w:hint="eastAsia"/>
        </w:rPr>
        <w:t>良く</w:t>
      </w:r>
      <w:r>
        <w:rPr>
          <w:rFonts w:hint="eastAsia"/>
        </w:rPr>
        <w:t>してゆくべきものであり、個々の教員の業績という考え方は、よりよい教育を目指すとき弊害となる可能性が高い</w:t>
      </w:r>
      <w:r w:rsidR="00E12682" w:rsidRPr="00E12682">
        <w:rPr>
          <w:rFonts w:hint="eastAsia"/>
        </w:rPr>
        <w:t>。</w:t>
      </w:r>
      <w:r>
        <w:rPr>
          <w:rFonts w:hint="eastAsia"/>
        </w:rPr>
        <w:t>教員業績評価に教育の項目を組み込むことの課題がここにある。</w:t>
      </w:r>
    </w:p>
    <w:p w:rsidR="00E12682" w:rsidRPr="00E12682" w:rsidRDefault="009E3C90" w:rsidP="00E12682">
      <w:pPr>
        <w:jc w:val="left"/>
        <w:rPr>
          <w:rFonts w:hint="eastAsia"/>
        </w:rPr>
      </w:pPr>
      <w:r>
        <w:rPr>
          <w:rFonts w:hint="eastAsia"/>
        </w:rPr>
        <w:t xml:space="preserve">　第三に、主として学科レベルでの上記の</w:t>
      </w:r>
      <w:r>
        <w:rPr>
          <w:rFonts w:hint="eastAsia"/>
        </w:rPr>
        <w:t>FD</w:t>
      </w:r>
      <w:r>
        <w:rPr>
          <w:rFonts w:hint="eastAsia"/>
        </w:rPr>
        <w:t>活動は、</w:t>
      </w:r>
      <w:r w:rsidR="00E12682" w:rsidRPr="00E12682">
        <w:rPr>
          <w:rFonts w:hint="eastAsia"/>
        </w:rPr>
        <w:t>大学・学部レベルでの、ある程度の具体性を持った理念の下で展開される</w:t>
      </w:r>
      <w:r>
        <w:rPr>
          <w:rFonts w:hint="eastAsia"/>
        </w:rPr>
        <w:t>べきである</w:t>
      </w:r>
      <w:r w:rsidR="00E12682" w:rsidRPr="00E12682">
        <w:rPr>
          <w:rFonts w:hint="eastAsia"/>
        </w:rPr>
        <w:t>。理念のもとに新しい教育システムが導入されることもある。</w:t>
      </w:r>
      <w:r>
        <w:rPr>
          <w:rFonts w:hint="eastAsia"/>
        </w:rPr>
        <w:t>このような</w:t>
      </w:r>
      <w:r w:rsidR="00E12682" w:rsidRPr="00E12682">
        <w:rPr>
          <w:rFonts w:hint="eastAsia"/>
        </w:rPr>
        <w:t>学科を超える規模での</w:t>
      </w:r>
      <w:r>
        <w:rPr>
          <w:rFonts w:hint="eastAsia"/>
        </w:rPr>
        <w:t>教育</w:t>
      </w:r>
      <w:r w:rsidR="00E12682" w:rsidRPr="00E12682">
        <w:rPr>
          <w:rFonts w:hint="eastAsia"/>
        </w:rPr>
        <w:t>改善には、それより小さい規模での</w:t>
      </w:r>
      <w:r w:rsidR="00E12682" w:rsidRPr="00E12682">
        <w:rPr>
          <w:rFonts w:hint="eastAsia"/>
        </w:rPr>
        <w:t>PDCA</w:t>
      </w:r>
      <w:r w:rsidR="00E12682" w:rsidRPr="00E12682">
        <w:rPr>
          <w:rFonts w:hint="eastAsia"/>
        </w:rPr>
        <w:t>サイクルによ</w:t>
      </w:r>
      <w:r>
        <w:rPr>
          <w:rFonts w:hint="eastAsia"/>
        </w:rPr>
        <w:t>って</w:t>
      </w:r>
      <w:r w:rsidR="00E12682" w:rsidRPr="00E12682">
        <w:rPr>
          <w:rFonts w:hint="eastAsia"/>
        </w:rPr>
        <w:t>得られる知見は</w:t>
      </w:r>
      <w:r w:rsidRPr="00E12682">
        <w:rPr>
          <w:rFonts w:hint="eastAsia"/>
        </w:rPr>
        <w:t>個別事例の一般化</w:t>
      </w:r>
      <w:r>
        <w:rPr>
          <w:rFonts w:hint="eastAsia"/>
        </w:rPr>
        <w:t>という意味で</w:t>
      </w:r>
      <w:r w:rsidR="00E12682" w:rsidRPr="00E12682">
        <w:rPr>
          <w:rFonts w:hint="eastAsia"/>
        </w:rPr>
        <w:t>有用</w:t>
      </w:r>
      <w:r>
        <w:rPr>
          <w:rFonts w:hint="eastAsia"/>
        </w:rPr>
        <w:t>であることが少なくない</w:t>
      </w:r>
      <w:r w:rsidR="00E12682" w:rsidRPr="00E12682">
        <w:rPr>
          <w:rFonts w:hint="eastAsia"/>
        </w:rPr>
        <w:t>。</w:t>
      </w:r>
    </w:p>
    <w:p w:rsidR="00E12682" w:rsidRPr="00E12682" w:rsidRDefault="009E3C90" w:rsidP="00E12682">
      <w:pPr>
        <w:jc w:val="left"/>
        <w:rPr>
          <w:rFonts w:hint="eastAsia"/>
        </w:rPr>
      </w:pPr>
      <w:r>
        <w:rPr>
          <w:rFonts w:hint="eastAsia"/>
        </w:rPr>
        <w:t xml:space="preserve">　授業を改善する主体はあくまで</w:t>
      </w:r>
      <w:r w:rsidR="008A09A6" w:rsidRPr="00E12682">
        <w:rPr>
          <w:rFonts w:hint="eastAsia"/>
        </w:rPr>
        <w:t>プロフェッショナルとしての</w:t>
      </w:r>
      <w:r>
        <w:rPr>
          <w:rFonts w:hint="eastAsia"/>
        </w:rPr>
        <w:t>教員である。したがって、各教員は</w:t>
      </w:r>
      <w:r w:rsidR="00E12682" w:rsidRPr="00E12682">
        <w:rPr>
          <w:rFonts w:hint="eastAsia"/>
        </w:rPr>
        <w:t>自己点検</w:t>
      </w:r>
      <w:r w:rsidR="008A09A6">
        <w:rPr>
          <w:rFonts w:hint="eastAsia"/>
        </w:rPr>
        <w:t>を</w:t>
      </w:r>
      <w:r w:rsidR="00E12682" w:rsidRPr="00E12682">
        <w:rPr>
          <w:rFonts w:hint="eastAsia"/>
        </w:rPr>
        <w:t>記録</w:t>
      </w:r>
      <w:r w:rsidR="008A09A6">
        <w:rPr>
          <w:rFonts w:hint="eastAsia"/>
        </w:rPr>
        <w:t>し、この</w:t>
      </w:r>
      <w:r w:rsidR="00E12682" w:rsidRPr="00E12682">
        <w:rPr>
          <w:rFonts w:hint="eastAsia"/>
        </w:rPr>
        <w:t>情報</w:t>
      </w:r>
      <w:r w:rsidR="008A09A6">
        <w:rPr>
          <w:rFonts w:hint="eastAsia"/>
        </w:rPr>
        <w:t>を他の教員と共有することが望ましい。</w:t>
      </w:r>
      <w:r w:rsidR="00E12682" w:rsidRPr="00E12682">
        <w:rPr>
          <w:rFonts w:hint="eastAsia"/>
        </w:rPr>
        <w:t>授業評価アンケート</w:t>
      </w:r>
      <w:r w:rsidR="008A09A6">
        <w:rPr>
          <w:rFonts w:hint="eastAsia"/>
        </w:rPr>
        <w:t>、他の教員による批判・研究は</w:t>
      </w:r>
      <w:r w:rsidR="00E12682" w:rsidRPr="00E12682">
        <w:rPr>
          <w:rFonts w:hint="eastAsia"/>
        </w:rPr>
        <w:t>自己点検のデータ</w:t>
      </w:r>
      <w:r w:rsidR="008A09A6">
        <w:rPr>
          <w:rFonts w:hint="eastAsia"/>
        </w:rPr>
        <w:t>の一部であり、これらは決して教員評価を目的とするものであってはならない</w:t>
      </w:r>
      <w:r w:rsidR="00E12682" w:rsidRPr="00E12682">
        <w:rPr>
          <w:rFonts w:hint="eastAsia"/>
        </w:rPr>
        <w:t>。</w:t>
      </w:r>
    </w:p>
    <w:p w:rsidR="00E12682" w:rsidRDefault="00E12682" w:rsidP="00E12682">
      <w:pPr>
        <w:jc w:val="left"/>
        <w:rPr>
          <w:rFonts w:hint="eastAsia"/>
        </w:rPr>
      </w:pPr>
      <w:r w:rsidRPr="00E12682">
        <w:rPr>
          <w:rFonts w:hint="eastAsia"/>
        </w:rPr>
        <w:t>これらを踏まえて、教員は自己点検し、それを教育改善に結びつける。</w:t>
      </w:r>
      <w:r w:rsidR="008A09A6">
        <w:rPr>
          <w:rFonts w:hint="eastAsia"/>
        </w:rPr>
        <w:t>教育実践研究会や教年報は、このような情報共有のための施策である。</w:t>
      </w:r>
    </w:p>
    <w:p w:rsidR="008A09A6" w:rsidRDefault="008A09A6" w:rsidP="00E12682">
      <w:pPr>
        <w:jc w:val="left"/>
        <w:rPr>
          <w:rFonts w:hint="eastAsia"/>
        </w:rPr>
      </w:pPr>
    </w:p>
    <w:p w:rsidR="00E12682" w:rsidRPr="00F41882" w:rsidRDefault="008A09A6" w:rsidP="008A09A6">
      <w:pPr>
        <w:jc w:val="left"/>
        <w:rPr>
          <w:rFonts w:asciiTheme="majorEastAsia" w:eastAsiaTheme="majorEastAsia" w:hAnsiTheme="majorEastAsia" w:hint="eastAsia"/>
        </w:rPr>
      </w:pPr>
      <w:r w:rsidRPr="00F41882">
        <w:rPr>
          <w:rFonts w:asciiTheme="majorEastAsia" w:eastAsiaTheme="majorEastAsia" w:hAnsiTheme="majorEastAsia" w:hint="eastAsia"/>
        </w:rPr>
        <w:t>２．</w:t>
      </w:r>
      <w:r w:rsidR="000D0964" w:rsidRPr="00F41882">
        <w:rPr>
          <w:rFonts w:asciiTheme="majorEastAsia" w:eastAsiaTheme="majorEastAsia" w:hAnsiTheme="majorEastAsia" w:hint="eastAsia"/>
        </w:rPr>
        <w:t>教育改善研究のススメ</w:t>
      </w:r>
    </w:p>
    <w:p w:rsidR="00E12682" w:rsidRPr="00E12682" w:rsidRDefault="008A09A6" w:rsidP="008D3F9A">
      <w:pPr>
        <w:ind w:firstLineChars="100" w:firstLine="210"/>
        <w:jc w:val="left"/>
        <w:rPr>
          <w:rFonts w:hint="eastAsia"/>
        </w:rPr>
      </w:pPr>
      <w:r>
        <w:rPr>
          <w:rFonts w:hint="eastAsia"/>
        </w:rPr>
        <w:lastRenderedPageBreak/>
        <w:t>本学の</w:t>
      </w:r>
      <w:r w:rsidR="008D3F9A">
        <w:rPr>
          <w:rFonts w:hint="eastAsia"/>
        </w:rPr>
        <w:t>教育実践研究会は、</w:t>
      </w:r>
      <w:r w:rsidR="008D3F9A" w:rsidRPr="00E12682">
        <w:rPr>
          <w:rFonts w:hint="eastAsia"/>
        </w:rPr>
        <w:t>個々の教員の授業テクニックの改善</w:t>
      </w:r>
      <w:r w:rsidR="008D3F9A">
        <w:rPr>
          <w:rFonts w:hint="eastAsia"/>
        </w:rPr>
        <w:t>を主たる目的に、新任教員による模擬授業として始まり、その後、教育実践の提示を通じて，成功例等の情報の共有化を図ってきた</w:t>
      </w:r>
      <w:r w:rsidR="00E12682" w:rsidRPr="00E12682">
        <w:rPr>
          <w:rFonts w:hint="eastAsia"/>
        </w:rPr>
        <w:t>。</w:t>
      </w:r>
      <w:r w:rsidR="008D3F9A">
        <w:rPr>
          <w:rFonts w:hint="eastAsia"/>
        </w:rPr>
        <w:t>その成果は、</w:t>
      </w:r>
      <w:r w:rsidR="00E12682" w:rsidRPr="00E12682">
        <w:rPr>
          <w:rFonts w:hint="eastAsia"/>
        </w:rPr>
        <w:t>参加する個々の教員がそれぞれの教育現場で生か</w:t>
      </w:r>
      <w:r w:rsidR="008D3F9A">
        <w:rPr>
          <w:rFonts w:hint="eastAsia"/>
        </w:rPr>
        <w:t>されて</w:t>
      </w:r>
      <w:r w:rsidR="00E12682" w:rsidRPr="00E12682">
        <w:rPr>
          <w:rFonts w:hint="eastAsia"/>
        </w:rPr>
        <w:t>きた</w:t>
      </w:r>
      <w:r w:rsidR="008D3F9A">
        <w:rPr>
          <w:rFonts w:hint="eastAsia"/>
        </w:rPr>
        <w:t>と考えることができるが、その</w:t>
      </w:r>
      <w:r w:rsidR="00E12682" w:rsidRPr="00E12682">
        <w:rPr>
          <w:rFonts w:hint="eastAsia"/>
        </w:rPr>
        <w:t>検証</w:t>
      </w:r>
      <w:r w:rsidR="008D3F9A">
        <w:rPr>
          <w:rFonts w:hint="eastAsia"/>
        </w:rPr>
        <w:t>は十分されていない。また、</w:t>
      </w:r>
      <w:r w:rsidR="00E12682" w:rsidRPr="00E12682">
        <w:rPr>
          <w:rFonts w:hint="eastAsia"/>
        </w:rPr>
        <w:t>発表内容は発表者により教育年報に投稿されており、欠席者もその概要を知ることができた。</w:t>
      </w:r>
    </w:p>
    <w:p w:rsidR="008D3F9A" w:rsidRDefault="00F34F42" w:rsidP="00E12682">
      <w:pPr>
        <w:jc w:val="left"/>
        <w:rPr>
          <w:rFonts w:hint="eastAsia"/>
        </w:rPr>
      </w:pPr>
      <w:r>
        <w:rPr>
          <w:rFonts w:hint="eastAsia"/>
          <w:noProof/>
        </w:rPr>
        <w:drawing>
          <wp:anchor distT="0" distB="0" distL="180340" distR="180340" simplePos="0" relativeHeight="251659264" behindDoc="1" locked="0" layoutInCell="1" allowOverlap="1">
            <wp:simplePos x="0" y="0"/>
            <wp:positionH relativeFrom="column">
              <wp:posOffset>3400425</wp:posOffset>
            </wp:positionH>
            <wp:positionV relativeFrom="paragraph">
              <wp:posOffset>-228600</wp:posOffset>
            </wp:positionV>
            <wp:extent cx="3143250" cy="2571750"/>
            <wp:effectExtent l="19050" t="0" r="0" b="0"/>
            <wp:wrapTight wrapText="bothSides">
              <wp:wrapPolygon edited="0">
                <wp:start x="1702" y="0"/>
                <wp:lineTo x="1047" y="320"/>
                <wp:lineTo x="-131" y="2080"/>
                <wp:lineTo x="-131" y="18720"/>
                <wp:lineTo x="262" y="20480"/>
                <wp:lineTo x="1571" y="21440"/>
                <wp:lineTo x="1702" y="21440"/>
                <wp:lineTo x="19767" y="21440"/>
                <wp:lineTo x="19898" y="21440"/>
                <wp:lineTo x="20945" y="20640"/>
                <wp:lineTo x="21207" y="20480"/>
                <wp:lineTo x="21600" y="18720"/>
                <wp:lineTo x="21600" y="2080"/>
                <wp:lineTo x="20422" y="320"/>
                <wp:lineTo x="19767" y="0"/>
                <wp:lineTo x="1702" y="0"/>
              </wp:wrapPolygon>
            </wp:wrapTight>
            <wp:docPr id="2" name="オブジェクト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858000"/>
                      <a:chOff x="0" y="0"/>
                      <a:chExt cx="9144000" cy="6858000"/>
                    </a:xfrm>
                  </a:grpSpPr>
                  <a:grpSp>
                    <a:nvGrpSpPr>
                      <a:cNvPr id="28" name="グループ化 27"/>
                      <a:cNvGrpSpPr/>
                    </a:nvGrpSpPr>
                    <a:grpSpPr>
                      <a:xfrm>
                        <a:off x="0" y="0"/>
                        <a:ext cx="9144000" cy="6858000"/>
                        <a:chOff x="0" y="0"/>
                        <a:chExt cx="9144000" cy="6858000"/>
                      </a:xfrm>
                    </a:grpSpPr>
                    <a:sp>
                      <a:nvSpPr>
                        <a:cNvPr id="4" name="角丸四角形 3"/>
                        <a:cNvSpPr/>
                      </a:nvSpPr>
                      <a:spPr>
                        <a:xfrm>
                          <a:off x="0" y="0"/>
                          <a:ext cx="9144000" cy="6858000"/>
                        </a:xfrm>
                        <a:prstGeom prst="roundRect">
                          <a:avLst/>
                        </a:prstGeom>
                        <a:solidFill>
                          <a:schemeClr val="accent5">
                            <a:lumMod val="20000"/>
                            <a:lumOff val="80000"/>
                          </a:schemeClr>
                        </a:solidFill>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endParaRPr lang="ja-JP" altLang="en-US"/>
                          </a:p>
                        </a:txBody>
                        <a:useSpRect/>
                      </a:txSp>
                      <a:style>
                        <a:lnRef idx="2">
                          <a:schemeClr val="accent6"/>
                        </a:lnRef>
                        <a:fillRef idx="1">
                          <a:schemeClr val="lt1"/>
                        </a:fillRef>
                        <a:effectRef idx="0">
                          <a:schemeClr val="accent6"/>
                        </a:effectRef>
                        <a:fontRef idx="minor">
                          <a:schemeClr val="dk1"/>
                        </a:fontRef>
                      </a:style>
                    </a:sp>
                    <a:sp>
                      <a:nvSpPr>
                        <a:cNvPr id="6" name="角丸四角形 5"/>
                        <a:cNvSpPr/>
                      </a:nvSpPr>
                      <a:spPr>
                        <a:xfrm>
                          <a:off x="2428875" y="1357313"/>
                          <a:ext cx="6286500" cy="5143500"/>
                        </a:xfrm>
                        <a:prstGeom prst="roundRect">
                          <a:avLst/>
                        </a:prstGeom>
                        <a:solidFill>
                          <a:schemeClr val="accent5">
                            <a:lumMod val="40000"/>
                            <a:lumOff val="60000"/>
                          </a:schemeClr>
                        </a:solidFill>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endParaRPr lang="ja-JP" altLang="en-US"/>
                          </a:p>
                        </a:txBody>
                        <a:useSpRect/>
                      </a:txSp>
                      <a:style>
                        <a:lnRef idx="2">
                          <a:schemeClr val="accent6"/>
                        </a:lnRef>
                        <a:fillRef idx="1">
                          <a:schemeClr val="lt1"/>
                        </a:fillRef>
                        <a:effectRef idx="0">
                          <a:schemeClr val="accent6"/>
                        </a:effectRef>
                        <a:fontRef idx="minor">
                          <a:schemeClr val="dk1"/>
                        </a:fontRef>
                      </a:style>
                    </a:sp>
                    <a:sp>
                      <a:nvSpPr>
                        <a:cNvPr id="5" name="角丸四角形 4"/>
                        <a:cNvSpPr/>
                      </a:nvSpPr>
                      <a:spPr>
                        <a:xfrm>
                          <a:off x="2730500" y="161925"/>
                          <a:ext cx="4056063" cy="481013"/>
                        </a:xfrm>
                        <a:prstGeom prst="roundRect">
                          <a:avLst/>
                        </a:prstGeom>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r>
                              <a:rPr lang="ja-JP" altLang="en-US" dirty="0">
                                <a:solidFill>
                                  <a:schemeClr val="bg1">
                                    <a:lumMod val="75000"/>
                                  </a:schemeClr>
                                </a:solidFill>
                              </a:rPr>
                              <a:t>大学の理念・教育目標（霧の中？）</a:t>
                            </a:r>
                          </a:p>
                        </a:txBody>
                        <a:useSpRect/>
                      </a:txSp>
                      <a:style>
                        <a:lnRef idx="2">
                          <a:schemeClr val="dk1">
                            <a:shade val="50000"/>
                          </a:schemeClr>
                        </a:lnRef>
                        <a:fillRef idx="1">
                          <a:schemeClr val="dk1"/>
                        </a:fillRef>
                        <a:effectRef idx="0">
                          <a:schemeClr val="dk1"/>
                        </a:effectRef>
                        <a:fontRef idx="minor">
                          <a:schemeClr val="lt1"/>
                        </a:fontRef>
                      </a:style>
                    </a:sp>
                    <a:sp>
                      <a:nvSpPr>
                        <a:cNvPr id="7" name="角丸四角形 6"/>
                        <a:cNvSpPr/>
                      </a:nvSpPr>
                      <a:spPr>
                        <a:xfrm>
                          <a:off x="1714500" y="1357313"/>
                          <a:ext cx="571500" cy="5153025"/>
                        </a:xfrm>
                        <a:prstGeom prst="roundRect">
                          <a:avLst/>
                        </a:prstGeom>
                        <a:solidFill>
                          <a:schemeClr val="accent5">
                            <a:lumMod val="40000"/>
                            <a:lumOff val="60000"/>
                          </a:schemeClr>
                        </a:solidFill>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endParaRPr lang="ja-JP" altLang="en-US"/>
                          </a:p>
                        </a:txBody>
                        <a:useSpRect/>
                      </a:txSp>
                      <a:style>
                        <a:lnRef idx="2">
                          <a:schemeClr val="accent6"/>
                        </a:lnRef>
                        <a:fillRef idx="1">
                          <a:schemeClr val="lt1"/>
                        </a:fillRef>
                        <a:effectRef idx="0">
                          <a:schemeClr val="accent6"/>
                        </a:effectRef>
                        <a:fontRef idx="minor">
                          <a:schemeClr val="dk1"/>
                        </a:fontRef>
                      </a:style>
                    </a:sp>
                    <a:sp>
                      <a:nvSpPr>
                        <a:cNvPr id="10" name="角丸四角形 9"/>
                        <a:cNvSpPr/>
                      </a:nvSpPr>
                      <a:spPr>
                        <a:xfrm>
                          <a:off x="3214688" y="1071563"/>
                          <a:ext cx="4500562" cy="492125"/>
                        </a:xfrm>
                        <a:prstGeom prst="roundRect">
                          <a:avLst/>
                        </a:prstGeom>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r>
                              <a:rPr lang="ja-JP" altLang="en-US" dirty="0">
                                <a:solidFill>
                                  <a:schemeClr val="bg1">
                                    <a:lumMod val="75000"/>
                                  </a:schemeClr>
                                </a:solidFill>
                              </a:rPr>
                              <a:t>○○学部の理念・教育目標（霧の中？）</a:t>
                            </a:r>
                            <a:endParaRPr lang="ja-JP" altLang="en-US" b="1" dirty="0">
                              <a:solidFill>
                                <a:schemeClr val="bg1">
                                  <a:lumMod val="75000"/>
                                </a:schemeClr>
                              </a:solidFill>
                            </a:endParaRPr>
                          </a:p>
                        </a:txBody>
                        <a:useSpRect/>
                      </a:txSp>
                      <a:style>
                        <a:lnRef idx="2">
                          <a:schemeClr val="dk1">
                            <a:shade val="50000"/>
                          </a:schemeClr>
                        </a:lnRef>
                        <a:fillRef idx="1">
                          <a:schemeClr val="dk1"/>
                        </a:fillRef>
                        <a:effectRef idx="0">
                          <a:schemeClr val="dk1"/>
                        </a:effectRef>
                        <a:fontRef idx="minor">
                          <a:schemeClr val="lt1"/>
                        </a:fontRef>
                      </a:style>
                    </a:sp>
                    <a:sp>
                      <a:nvSpPr>
                        <a:cNvPr id="11" name="角丸四角形 10"/>
                        <a:cNvSpPr/>
                      </a:nvSpPr>
                      <a:spPr>
                        <a:xfrm>
                          <a:off x="1357313" y="1071563"/>
                          <a:ext cx="1214437" cy="492125"/>
                        </a:xfrm>
                        <a:prstGeom prst="roundRect">
                          <a:avLst/>
                        </a:prstGeom>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r>
                              <a:rPr lang="ja-JP" altLang="en-US" dirty="0">
                                <a:solidFill>
                                  <a:schemeClr val="bg1">
                                    <a:lumMod val="75000"/>
                                  </a:schemeClr>
                                </a:solidFill>
                              </a:rPr>
                              <a:t>△△学部</a:t>
                            </a:r>
                          </a:p>
                        </a:txBody>
                        <a:useSpRect/>
                      </a:txSp>
                      <a:style>
                        <a:lnRef idx="2">
                          <a:schemeClr val="dk1">
                            <a:shade val="50000"/>
                          </a:schemeClr>
                        </a:lnRef>
                        <a:fillRef idx="1">
                          <a:schemeClr val="dk1"/>
                        </a:fillRef>
                        <a:effectRef idx="0">
                          <a:schemeClr val="dk1"/>
                        </a:effectRef>
                        <a:fontRef idx="minor">
                          <a:schemeClr val="lt1"/>
                        </a:fontRef>
                      </a:style>
                    </a:sp>
                    <a:sp>
                      <a:nvSpPr>
                        <a:cNvPr id="12" name="フローチャート : 代替処理 11"/>
                        <a:cNvSpPr/>
                      </a:nvSpPr>
                      <a:spPr>
                        <a:xfrm>
                          <a:off x="3000364" y="2500313"/>
                          <a:ext cx="1357322" cy="3571875"/>
                        </a:xfrm>
                        <a:prstGeom prst="flowChartAlternateProcess">
                          <a:avLst/>
                        </a:prstGeom>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dirty="0"/>
                          </a:p>
                        </a:txBody>
                        <a:useSpRect/>
                      </a:txSp>
                      <a:style>
                        <a:lnRef idx="1">
                          <a:schemeClr val="accent5"/>
                        </a:lnRef>
                        <a:fillRef idx="3">
                          <a:schemeClr val="accent5"/>
                        </a:fillRef>
                        <a:effectRef idx="2">
                          <a:schemeClr val="accent5"/>
                        </a:effectRef>
                        <a:fontRef idx="minor">
                          <a:schemeClr val="lt1"/>
                        </a:fontRef>
                      </a:style>
                    </a:sp>
                    <a:sp>
                      <a:nvSpPr>
                        <a:cNvPr id="13" name="フローチャート : 代替処理 12"/>
                        <a:cNvSpPr/>
                      </a:nvSpPr>
                      <a:spPr>
                        <a:xfrm>
                          <a:off x="4857750" y="2500313"/>
                          <a:ext cx="1357313" cy="3571875"/>
                        </a:xfrm>
                        <a:prstGeom prst="flowChartAlternateProcess">
                          <a:avLst/>
                        </a:prstGeom>
                        <a:ln>
                          <a:solidFill>
                            <a:schemeClr val="tx1"/>
                          </a:solidFill>
                        </a:ln>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dirty="0"/>
                          </a:p>
                        </a:txBody>
                        <a:useSpRect/>
                      </a:txSp>
                      <a:style>
                        <a:lnRef idx="1">
                          <a:schemeClr val="accent5"/>
                        </a:lnRef>
                        <a:fillRef idx="3">
                          <a:schemeClr val="accent5"/>
                        </a:fillRef>
                        <a:effectRef idx="2">
                          <a:schemeClr val="accent5"/>
                        </a:effectRef>
                        <a:fontRef idx="minor">
                          <a:schemeClr val="lt1"/>
                        </a:fontRef>
                      </a:style>
                    </a:sp>
                    <a:sp>
                      <a:nvSpPr>
                        <a:cNvPr id="14" name="フローチャート : 代替処理 13"/>
                        <a:cNvSpPr/>
                      </a:nvSpPr>
                      <a:spPr>
                        <a:xfrm>
                          <a:off x="6643688" y="2500313"/>
                          <a:ext cx="1357312" cy="3571875"/>
                        </a:xfrm>
                        <a:prstGeom prst="flowChartAlternateProcess">
                          <a:avLst/>
                        </a:prstGeom>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en-US" altLang="ja-JP" dirty="0"/>
                          </a:p>
                        </a:txBody>
                        <a:useSpRect/>
                      </a:txSp>
                      <a:style>
                        <a:lnRef idx="1">
                          <a:schemeClr val="accent5"/>
                        </a:lnRef>
                        <a:fillRef idx="3">
                          <a:schemeClr val="accent5"/>
                        </a:fillRef>
                        <a:effectRef idx="2">
                          <a:schemeClr val="accent5"/>
                        </a:effectRef>
                        <a:fontRef idx="minor">
                          <a:schemeClr val="lt1"/>
                        </a:fontRef>
                      </a:style>
                    </a:sp>
                    <a:sp>
                      <a:nvSpPr>
                        <a:cNvPr id="15" name="角丸四角形 14"/>
                        <a:cNvSpPr/>
                      </a:nvSpPr>
                      <a:spPr>
                        <a:xfrm>
                          <a:off x="1500166" y="5429264"/>
                          <a:ext cx="6786610" cy="428628"/>
                        </a:xfrm>
                        <a:prstGeom prst="roundRect">
                          <a:avLst/>
                        </a:prstGeom>
                        <a:solidFill>
                          <a:schemeClr val="accent4">
                            <a:lumMod val="75000"/>
                          </a:schemeClr>
                        </a:solidFill>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r>
                              <a:rPr lang="ja-JP" altLang="en-US" dirty="0"/>
                              <a:t>学部横断基礎・共通教育</a:t>
                            </a:r>
                          </a:p>
                        </a:txBody>
                        <a:useSpRect/>
                      </a:txSp>
                      <a:style>
                        <a:lnRef idx="1">
                          <a:schemeClr val="dk1"/>
                        </a:lnRef>
                        <a:fillRef idx="3">
                          <a:schemeClr val="dk1"/>
                        </a:fillRef>
                        <a:effectRef idx="2">
                          <a:schemeClr val="dk1"/>
                        </a:effectRef>
                        <a:fontRef idx="minor">
                          <a:schemeClr val="lt1"/>
                        </a:fontRef>
                      </a:style>
                    </a:sp>
                    <a:sp>
                      <a:nvSpPr>
                        <a:cNvPr id="16" name="角丸四角形 15"/>
                        <a:cNvSpPr/>
                      </a:nvSpPr>
                      <a:spPr>
                        <a:xfrm>
                          <a:off x="2643174" y="5000636"/>
                          <a:ext cx="5643602" cy="428628"/>
                        </a:xfrm>
                        <a:prstGeom prst="roundRect">
                          <a:avLst/>
                        </a:prstGeom>
                        <a:solidFill>
                          <a:schemeClr val="accent4">
                            <a:lumMod val="75000"/>
                          </a:schemeClr>
                        </a:solidFill>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r>
                              <a:rPr lang="ja-JP" altLang="en-US" dirty="0"/>
                              <a:t>学部内基礎・共通教育</a:t>
                            </a:r>
                          </a:p>
                        </a:txBody>
                        <a:useSpRect/>
                      </a:txSp>
                      <a:style>
                        <a:lnRef idx="1">
                          <a:schemeClr val="dk1"/>
                        </a:lnRef>
                        <a:fillRef idx="3">
                          <a:schemeClr val="dk1"/>
                        </a:fillRef>
                        <a:effectRef idx="2">
                          <a:schemeClr val="dk1"/>
                        </a:effectRef>
                        <a:fontRef idx="minor">
                          <a:schemeClr val="lt1"/>
                        </a:fontRef>
                      </a:style>
                    </a:sp>
                    <a:sp>
                      <a:nvSpPr>
                        <a:cNvPr id="21" name="対角する 2 つの角を切り取った四角形 20"/>
                        <a:cNvSpPr/>
                      </a:nvSpPr>
                      <a:spPr>
                        <a:xfrm>
                          <a:off x="2928938" y="2286000"/>
                          <a:ext cx="1500187" cy="357188"/>
                        </a:xfrm>
                        <a:prstGeom prst="snip2DiagRect">
                          <a:avLst/>
                        </a:prstGeom>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ja-JP" altLang="en-US" dirty="0">
                                <a:solidFill>
                                  <a:schemeClr val="bg1">
                                    <a:lumMod val="50000"/>
                                  </a:schemeClr>
                                </a:solidFill>
                              </a:rPr>
                              <a:t>理念・目標</a:t>
                            </a:r>
                          </a:p>
                        </a:txBody>
                        <a:useSpRect/>
                      </a:txSp>
                      <a:style>
                        <a:lnRef idx="1">
                          <a:schemeClr val="accent5"/>
                        </a:lnRef>
                        <a:fillRef idx="2">
                          <a:schemeClr val="accent5"/>
                        </a:fillRef>
                        <a:effectRef idx="1">
                          <a:schemeClr val="accent5"/>
                        </a:effectRef>
                        <a:fontRef idx="minor">
                          <a:schemeClr val="dk1"/>
                        </a:fontRef>
                      </a:style>
                    </a:sp>
                    <a:sp>
                      <a:nvSpPr>
                        <a:cNvPr id="24" name="対角する 2 つの角を切り取った四角形 23"/>
                        <a:cNvSpPr/>
                      </a:nvSpPr>
                      <a:spPr>
                        <a:xfrm>
                          <a:off x="4786313" y="2286000"/>
                          <a:ext cx="1500187" cy="357188"/>
                        </a:xfrm>
                        <a:prstGeom prst="snip2DiagRect">
                          <a:avLst/>
                        </a:prstGeom>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ja-JP" altLang="en-US" dirty="0">
                                <a:solidFill>
                                  <a:schemeClr val="bg1">
                                    <a:lumMod val="50000"/>
                                  </a:schemeClr>
                                </a:solidFill>
                              </a:rPr>
                              <a:t>理念・目標</a:t>
                            </a:r>
                          </a:p>
                        </a:txBody>
                        <a:useSpRect/>
                      </a:txSp>
                      <a:style>
                        <a:lnRef idx="1">
                          <a:schemeClr val="accent5"/>
                        </a:lnRef>
                        <a:fillRef idx="2">
                          <a:schemeClr val="accent5"/>
                        </a:fillRef>
                        <a:effectRef idx="1">
                          <a:schemeClr val="accent5"/>
                        </a:effectRef>
                        <a:fontRef idx="minor">
                          <a:schemeClr val="dk1"/>
                        </a:fontRef>
                      </a:style>
                    </a:sp>
                    <a:sp>
                      <a:nvSpPr>
                        <a:cNvPr id="25" name="対角する 2 つの角を切り取った四角形 24"/>
                        <a:cNvSpPr/>
                      </a:nvSpPr>
                      <a:spPr>
                        <a:xfrm>
                          <a:off x="6572250" y="2286000"/>
                          <a:ext cx="1500188" cy="357188"/>
                        </a:xfrm>
                        <a:prstGeom prst="snip2DiagRect">
                          <a:avLst/>
                        </a:prstGeom>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ja-JP" altLang="en-US" dirty="0">
                                <a:solidFill>
                                  <a:schemeClr val="bg1">
                                    <a:lumMod val="50000"/>
                                  </a:schemeClr>
                                </a:solidFill>
                              </a:rPr>
                              <a:t>理念・目標</a:t>
                            </a:r>
                          </a:p>
                        </a:txBody>
                        <a:useSpRect/>
                      </a:txSp>
                      <a:style>
                        <a:lnRef idx="1">
                          <a:schemeClr val="accent5"/>
                        </a:lnRef>
                        <a:fillRef idx="2">
                          <a:schemeClr val="accent5"/>
                        </a:fillRef>
                        <a:effectRef idx="1">
                          <a:schemeClr val="accent5"/>
                        </a:effectRef>
                        <a:fontRef idx="minor">
                          <a:schemeClr val="dk1"/>
                        </a:fontRef>
                      </a:style>
                    </a:sp>
                    <a:sp>
                      <a:nvSpPr>
                        <a:cNvPr id="27" name="フローチャート : 端子 26"/>
                        <a:cNvSpPr/>
                      </a:nvSpPr>
                      <a:spPr>
                        <a:xfrm>
                          <a:off x="500063" y="1785938"/>
                          <a:ext cx="857250" cy="4214812"/>
                        </a:xfrm>
                        <a:prstGeom prst="flowChartTerminator">
                          <a:avLst/>
                        </a:prstGeom>
                        <a:solidFill>
                          <a:schemeClr val="bg1">
                            <a:lumMod val="75000"/>
                          </a:schemeClr>
                        </a:solidFill>
                      </a:spPr>
                      <a:txSp>
                        <a:txBody>
                          <a:bodyPr vert="eaVert"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ja-JP" altLang="en-US" sz="2400" b="1" dirty="0">
                                <a:ln w="0" cmpd="sng">
                                  <a:noFill/>
                                  <a:prstDash val="solid"/>
                                  <a:miter lim="800000"/>
                                </a:ln>
                                <a:solidFill>
                                  <a:srgbClr val="000000"/>
                                </a:solidFill>
                              </a:rPr>
                              <a:t>教育</a:t>
                            </a:r>
                            <a:r>
                              <a:rPr lang="ja-JP" altLang="en-US" sz="2400" b="1" dirty="0">
                                <a:ln w="0" cmpd="sng">
                                  <a:noFill/>
                                  <a:prstDash val="solid"/>
                                  <a:miter lim="800000"/>
                                </a:ln>
                                <a:solidFill>
                                  <a:srgbClr val="C00000"/>
                                </a:solidFill>
                              </a:rPr>
                              <a:t>実践</a:t>
                            </a:r>
                            <a:r>
                              <a:rPr lang="ja-JP" altLang="en-US" sz="2400" b="1" dirty="0">
                                <a:ln w="0" cmpd="sng">
                                  <a:noFill/>
                                  <a:prstDash val="solid"/>
                                  <a:miter lim="800000"/>
                                </a:ln>
                                <a:solidFill>
                                  <a:srgbClr val="000000"/>
                                </a:solidFill>
                              </a:rPr>
                              <a:t>研究会　</a:t>
                            </a:r>
                          </a:p>
                        </a:txBody>
                        <a:useSpRect/>
                      </a:txSp>
                      <a:style>
                        <a:lnRef idx="2">
                          <a:schemeClr val="dk1"/>
                        </a:lnRef>
                        <a:fillRef idx="1">
                          <a:schemeClr val="lt1"/>
                        </a:fillRef>
                        <a:effectRef idx="0">
                          <a:schemeClr val="dk1"/>
                        </a:effectRef>
                        <a:fontRef idx="minor">
                          <a:schemeClr val="dk1"/>
                        </a:fontRef>
                      </a:style>
                    </a:sp>
                    <a:sp>
                      <a:nvSpPr>
                        <a:cNvPr id="43" name="下カーブ矢印 42"/>
                        <a:cNvSpPr/>
                      </a:nvSpPr>
                      <a:spPr>
                        <a:xfrm flipH="1">
                          <a:off x="714375" y="1714500"/>
                          <a:ext cx="3143250" cy="1143000"/>
                        </a:xfrm>
                        <a:prstGeom prst="curvedDownArrow">
                          <a:avLst/>
                        </a:prstGeom>
                        <a:solidFill>
                          <a:srgbClr val="92D050">
                            <a:alpha val="60000"/>
                          </a:srgbClr>
                        </a:solidFill>
                        <a:ln>
                          <a:solidFill>
                            <a:schemeClr val="tx1">
                              <a:lumMod val="95000"/>
                              <a:lumOff val="5000"/>
                              <a:alpha val="40000"/>
                            </a:schemeClr>
                          </a:solidFill>
                        </a:ln>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下カーブ矢印 47"/>
                        <a:cNvSpPr/>
                      </a:nvSpPr>
                      <a:spPr>
                        <a:xfrm flipH="1">
                          <a:off x="642938" y="1714500"/>
                          <a:ext cx="5000625" cy="1143000"/>
                        </a:xfrm>
                        <a:prstGeom prst="curvedDownArrow">
                          <a:avLst/>
                        </a:prstGeom>
                        <a:solidFill>
                          <a:srgbClr val="92D050">
                            <a:alpha val="60000"/>
                          </a:srgbClr>
                        </a:solidFill>
                        <a:ln>
                          <a:solidFill>
                            <a:schemeClr val="tx1">
                              <a:lumMod val="95000"/>
                              <a:lumOff val="5000"/>
                              <a:alpha val="40000"/>
                            </a:schemeClr>
                          </a:solidFill>
                        </a:ln>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下カーブ矢印 48"/>
                        <a:cNvSpPr/>
                      </a:nvSpPr>
                      <a:spPr>
                        <a:xfrm flipH="1">
                          <a:off x="714375" y="1714500"/>
                          <a:ext cx="6786563" cy="1143000"/>
                        </a:xfrm>
                        <a:prstGeom prst="curvedDownArrow">
                          <a:avLst/>
                        </a:prstGeom>
                        <a:solidFill>
                          <a:srgbClr val="92D050">
                            <a:alpha val="60000"/>
                          </a:srgbClr>
                        </a:solidFill>
                        <a:ln>
                          <a:solidFill>
                            <a:schemeClr val="tx1">
                              <a:lumMod val="95000"/>
                              <a:lumOff val="5000"/>
                              <a:alpha val="40000"/>
                            </a:schemeClr>
                          </a:solidFill>
                        </a:ln>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pic>
                      <a:nvPicPr>
                        <a:cNvPr id="20510" name="Picture 12" descr="C:\Program Files\Microsoft Office\MEDIA\CAGCAT10\j0302953.jpg"/>
                        <a:cNvPicPr>
                          <a:picLocks noChangeAspect="1" noChangeArrowheads="1"/>
                        </a:cNvPicPr>
                      </a:nvPicPr>
                      <a:blipFill>
                        <a:blip r:embed="rId8"/>
                        <a:srcRect/>
                        <a:stretch>
                          <a:fillRect/>
                        </a:stretch>
                      </a:blipFill>
                      <a:spPr bwMode="auto">
                        <a:xfrm>
                          <a:off x="3286125" y="2928938"/>
                          <a:ext cx="733425" cy="1028700"/>
                        </a:xfrm>
                        <a:prstGeom prst="rect">
                          <a:avLst/>
                        </a:prstGeom>
                        <a:noFill/>
                        <a:ln w="9525">
                          <a:noFill/>
                          <a:miter lim="800000"/>
                          <a:headEnd/>
                          <a:tailEnd/>
                        </a:ln>
                      </a:spPr>
                    </a:pic>
                    <a:pic>
                      <a:nvPicPr>
                        <a:cNvPr id="20511" name="Picture 13" descr="C:\Documents and Settings\NEC-PCuser\Local Settings\Temporary Internet Files\Content.IE5\GHIJKLMJ\MCj02978950000[1].wmf"/>
                        <a:cNvPicPr>
                          <a:picLocks noChangeAspect="1" noChangeArrowheads="1"/>
                        </a:cNvPicPr>
                      </a:nvPicPr>
                      <a:blipFill>
                        <a:blip r:embed="rId9"/>
                        <a:srcRect/>
                        <a:stretch>
                          <a:fillRect/>
                        </a:stretch>
                      </a:blipFill>
                      <a:spPr bwMode="auto">
                        <a:xfrm>
                          <a:off x="5133975" y="2928938"/>
                          <a:ext cx="936625" cy="1071562"/>
                        </a:xfrm>
                        <a:prstGeom prst="rect">
                          <a:avLst/>
                        </a:prstGeom>
                        <a:noFill/>
                        <a:ln w="9525">
                          <a:noFill/>
                          <a:miter lim="800000"/>
                          <a:headEnd/>
                          <a:tailEnd/>
                        </a:ln>
                      </a:spPr>
                    </a:pic>
                    <a:pic>
                      <a:nvPicPr>
                        <a:cNvPr id="20512" name="Picture 14" descr="C:\Documents and Settings\NEC-PCuser\Local Settings\Temporary Internet Files\Content.IE5\GHIJKLMJ\MCj03977800000[1].wmf"/>
                        <a:cNvPicPr>
                          <a:picLocks noChangeAspect="1" noChangeArrowheads="1"/>
                        </a:cNvPicPr>
                      </a:nvPicPr>
                      <a:blipFill>
                        <a:blip r:embed="rId10"/>
                        <a:srcRect/>
                        <a:stretch>
                          <a:fillRect/>
                        </a:stretch>
                      </a:blipFill>
                      <a:spPr bwMode="auto">
                        <a:xfrm>
                          <a:off x="6858000" y="2928938"/>
                          <a:ext cx="1000125" cy="1057275"/>
                        </a:xfrm>
                        <a:prstGeom prst="rect">
                          <a:avLst/>
                        </a:prstGeom>
                        <a:noFill/>
                        <a:ln w="9525">
                          <a:noFill/>
                          <a:miter lim="800000"/>
                          <a:headEnd/>
                          <a:tailEnd/>
                        </a:ln>
                      </a:spPr>
                    </a:pic>
                    <a:sp>
                      <a:nvSpPr>
                        <a:cNvPr id="27671" name="テキスト ボックス 61"/>
                        <a:cNvSpPr txBox="1">
                          <a:spLocks noChangeArrowheads="1"/>
                        </a:cNvSpPr>
                      </a:nvSpPr>
                      <a:spPr bwMode="auto">
                        <a:xfrm>
                          <a:off x="3071813" y="4000500"/>
                          <a:ext cx="1214437" cy="369888"/>
                        </a:xfrm>
                        <a:prstGeom prst="rect">
                          <a:avLst/>
                        </a:prstGeom>
                        <a:noFill/>
                        <a:ln w="9525">
                          <a:noFill/>
                          <a:miter lim="800000"/>
                          <a:headEnd/>
                          <a:tailEnd/>
                        </a:ln>
                      </a:spPr>
                      <a:txSp>
                        <a:txBody>
                          <a:bodyPr>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pPr algn="ctr"/>
                            <a:r>
                              <a:rPr lang="ja-JP" altLang="en-US" b="1">
                                <a:latin typeface="Corbel" pitchFamily="34" charset="0"/>
                                <a:ea typeface="ＭＳ ゴシック" pitchFamily="49" charset="-128"/>
                              </a:rPr>
                              <a:t>成功！</a:t>
                            </a:r>
                          </a:p>
                        </a:txBody>
                        <a:useSpRect/>
                      </a:txSp>
                    </a:sp>
                    <a:sp>
                      <a:nvSpPr>
                        <a:cNvPr id="27672" name="テキスト ボックス 62"/>
                        <a:cNvSpPr txBox="1">
                          <a:spLocks noChangeArrowheads="1"/>
                        </a:cNvSpPr>
                      </a:nvSpPr>
                      <a:spPr bwMode="auto">
                        <a:xfrm>
                          <a:off x="4929188" y="4000500"/>
                          <a:ext cx="1214437" cy="369888"/>
                        </a:xfrm>
                        <a:prstGeom prst="rect">
                          <a:avLst/>
                        </a:prstGeom>
                        <a:noFill/>
                        <a:ln w="9525">
                          <a:noFill/>
                          <a:miter lim="800000"/>
                          <a:headEnd/>
                          <a:tailEnd/>
                        </a:ln>
                      </a:spPr>
                      <a:txSp>
                        <a:txBody>
                          <a:bodyPr>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pPr algn="ctr"/>
                            <a:r>
                              <a:rPr lang="ja-JP" altLang="en-US" b="1">
                                <a:latin typeface="Corbel" pitchFamily="34" charset="0"/>
                                <a:ea typeface="ＭＳ ゴシック" pitchFamily="49" charset="-128"/>
                              </a:rPr>
                              <a:t>びっくり！</a:t>
                            </a:r>
                          </a:p>
                        </a:txBody>
                        <a:useSpRect/>
                      </a:txSp>
                    </a:sp>
                    <a:sp>
                      <a:nvSpPr>
                        <a:cNvPr id="27673" name="テキスト ボックス 63"/>
                        <a:cNvSpPr txBox="1">
                          <a:spLocks noChangeArrowheads="1"/>
                        </a:cNvSpPr>
                      </a:nvSpPr>
                      <a:spPr bwMode="auto">
                        <a:xfrm>
                          <a:off x="6715125" y="4000500"/>
                          <a:ext cx="1214438" cy="369888"/>
                        </a:xfrm>
                        <a:prstGeom prst="rect">
                          <a:avLst/>
                        </a:prstGeom>
                        <a:noFill/>
                        <a:ln w="9525">
                          <a:noFill/>
                          <a:miter lim="800000"/>
                          <a:headEnd/>
                          <a:tailEnd/>
                        </a:ln>
                      </a:spPr>
                      <a:txSp>
                        <a:txBody>
                          <a:bodyPr>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pPr algn="ctr"/>
                            <a:r>
                              <a:rPr lang="ja-JP" altLang="en-US" b="1">
                                <a:latin typeface="Corbel" pitchFamily="34" charset="0"/>
                                <a:ea typeface="ＭＳ ゴシック" pitchFamily="49" charset="-128"/>
                              </a:rPr>
                              <a:t>悩み？</a:t>
                            </a:r>
                          </a:p>
                        </a:txBody>
                        <a:useSpRect/>
                      </a:txSp>
                    </a:sp>
                    <a:sp>
                      <a:nvSpPr>
                        <a:cNvPr id="66" name="右矢印 65"/>
                        <a:cNvSpPr/>
                      </a:nvSpPr>
                      <a:spPr>
                        <a:xfrm>
                          <a:off x="1142976" y="3071810"/>
                          <a:ext cx="5000660" cy="1285884"/>
                        </a:xfrm>
                        <a:prstGeom prst="rightArrow">
                          <a:avLst/>
                        </a:prstGeom>
                        <a:gradFill flip="none" rotWithShape="1">
                          <a:gsLst>
                            <a:gs pos="38000">
                              <a:srgbClr val="92D050">
                                <a:alpha val="28000"/>
                              </a:srgbClr>
                            </a:gs>
                            <a:gs pos="53000">
                              <a:srgbClr val="D4DEFF"/>
                            </a:gs>
                            <a:gs pos="83000">
                              <a:srgbClr val="D4DEFF"/>
                            </a:gs>
                            <a:gs pos="100000">
                              <a:srgbClr val="96AB94"/>
                            </a:gs>
                          </a:gsLst>
                          <a:lin ang="0" scaled="1"/>
                          <a:tileRect/>
                        </a:gradFill>
                        <a:ln>
                          <a:gradFill flip="none" rotWithShape="1">
                            <a:gsLst>
                              <a:gs pos="0">
                                <a:srgbClr val="92D050"/>
                              </a:gs>
                              <a:gs pos="50000">
                                <a:schemeClr val="accent1">
                                  <a:tint val="44500"/>
                                  <a:satMod val="160000"/>
                                </a:schemeClr>
                              </a:gs>
                              <a:gs pos="100000">
                                <a:schemeClr val="accent1">
                                  <a:tint val="23500"/>
                                  <a:satMod val="160000"/>
                                </a:schemeClr>
                              </a:gs>
                            </a:gsLst>
                            <a:lin ang="0" scaled="1"/>
                            <a:tileRect/>
                          </a:gradFill>
                        </a:ln>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r>
                              <a:rPr lang="ja-JP" altLang="en-US" sz="2800" b="1" dirty="0">
                                <a:solidFill>
                                  <a:schemeClr val="tx1"/>
                                </a:solidFill>
                              </a:rPr>
                              <a:t>フィードバックは？</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20519" name="Text Box 39"/>
                        <a:cNvSpPr txBox="1">
                          <a:spLocks noChangeArrowheads="1"/>
                        </a:cNvSpPr>
                      </a:nvSpPr>
                      <a:spPr bwMode="auto">
                        <a:xfrm rot="20592438">
                          <a:off x="4267200" y="4648200"/>
                          <a:ext cx="2362200" cy="457200"/>
                        </a:xfrm>
                        <a:prstGeom prst="rect">
                          <a:avLst/>
                        </a:prstGeom>
                        <a:solidFill>
                          <a:schemeClr val="tx1">
                            <a:alpha val="61176"/>
                          </a:schemeClr>
                        </a:solidFill>
                        <a:ln w="9525">
                          <a:noFill/>
                          <a:miter lim="800000"/>
                          <a:headEnd/>
                          <a:tailEnd/>
                        </a:ln>
                      </a:spPr>
                      <a:txSp>
                        <a:txBody>
                          <a:bodyPr>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pPr algn="ctr">
                              <a:spcBef>
                                <a:spcPct val="50000"/>
                              </a:spcBef>
                            </a:pPr>
                            <a:r>
                              <a:rPr lang="ja-JP" altLang="en-US" sz="2400" b="1">
                                <a:solidFill>
                                  <a:srgbClr val="CCFF33"/>
                                </a:solidFill>
                                <a:latin typeface="Corbel" pitchFamily="34" charset="0"/>
                                <a:ea typeface="ＭＳ ゴシック" pitchFamily="49" charset="-128"/>
                              </a:rPr>
                              <a:t>個別断片的！</a:t>
                            </a:r>
                          </a:p>
                        </a:txBody>
                        <a:useSpRect/>
                      </a:txSp>
                    </a:sp>
                  </a:grpSp>
                </lc:lockedCanvas>
              </a:graphicData>
            </a:graphic>
          </wp:anchor>
        </w:drawing>
      </w:r>
      <w:r w:rsidR="00E12682" w:rsidRPr="00E12682">
        <w:rPr>
          <w:rFonts w:hint="eastAsia"/>
        </w:rPr>
        <w:t>特徴のある教育，成功例提示，課題提示</w:t>
      </w:r>
      <w:r w:rsidR="008D3F9A">
        <w:rPr>
          <w:rFonts w:hint="eastAsia"/>
        </w:rPr>
        <w:t>が中心であったが、</w:t>
      </w:r>
      <w:r w:rsidR="00E12682" w:rsidRPr="00E12682">
        <w:rPr>
          <w:rFonts w:hint="eastAsia"/>
        </w:rPr>
        <w:t>近年は，学力低下とそれへの対応など発表内容は個別の取り組み中心であ</w:t>
      </w:r>
      <w:r w:rsidR="008D3F9A">
        <w:rPr>
          <w:rFonts w:hint="eastAsia"/>
        </w:rPr>
        <w:t>った。</w:t>
      </w:r>
      <w:r w:rsidR="00E12682" w:rsidRPr="00E12682">
        <w:rPr>
          <w:rFonts w:hint="eastAsia"/>
        </w:rPr>
        <w:t>そのフィードバックも個々の教員にゆだねられ</w:t>
      </w:r>
      <w:r w:rsidR="008D3F9A">
        <w:rPr>
          <w:rFonts w:hint="eastAsia"/>
        </w:rPr>
        <w:t>、</w:t>
      </w:r>
      <w:r w:rsidR="00E12682" w:rsidRPr="00E12682">
        <w:rPr>
          <w:rFonts w:hint="eastAsia"/>
        </w:rPr>
        <w:t>発表内容にかかわる分析が</w:t>
      </w:r>
      <w:r w:rsidR="008D3F9A">
        <w:rPr>
          <w:rFonts w:hint="eastAsia"/>
        </w:rPr>
        <w:t>十分</w:t>
      </w:r>
      <w:r w:rsidR="00E12682" w:rsidRPr="00E12682">
        <w:rPr>
          <w:rFonts w:hint="eastAsia"/>
        </w:rPr>
        <w:t>行われなかった．</w:t>
      </w:r>
      <w:r w:rsidR="008D3F9A">
        <w:rPr>
          <w:rFonts w:hint="eastAsia"/>
        </w:rPr>
        <w:t>すなわち、</w:t>
      </w:r>
      <w:r w:rsidR="00E12682" w:rsidRPr="00E12682">
        <w:rPr>
          <w:rFonts w:hint="eastAsia"/>
        </w:rPr>
        <w:t>個々の事例から一般化・抽象化</w:t>
      </w:r>
      <w:r w:rsidR="008D3F9A">
        <w:rPr>
          <w:rFonts w:hint="eastAsia"/>
        </w:rPr>
        <w:t>が</w:t>
      </w:r>
      <w:r w:rsidR="00E12682" w:rsidRPr="00E12682">
        <w:rPr>
          <w:rFonts w:hint="eastAsia"/>
        </w:rPr>
        <w:t>されず，全体の取り組みにまで至らなかった．</w:t>
      </w:r>
      <w:r w:rsidR="008D3F9A">
        <w:rPr>
          <w:rFonts w:hint="eastAsia"/>
        </w:rPr>
        <w:t>また、教育実践研究会への参加者も以下の理由で近年は減少傾向が続いた。</w:t>
      </w:r>
    </w:p>
    <w:p w:rsidR="00E12682" w:rsidRPr="00E12682" w:rsidRDefault="00E12682" w:rsidP="008D3F9A">
      <w:pPr>
        <w:pStyle w:val="a5"/>
        <w:numPr>
          <w:ilvl w:val="0"/>
          <w:numId w:val="6"/>
        </w:numPr>
        <w:ind w:leftChars="0"/>
        <w:jc w:val="left"/>
        <w:rPr>
          <w:rFonts w:hint="eastAsia"/>
        </w:rPr>
      </w:pPr>
      <w:r w:rsidRPr="00E12682">
        <w:rPr>
          <w:rFonts w:hint="eastAsia"/>
        </w:rPr>
        <w:t>活性化しない研究会</w:t>
      </w:r>
    </w:p>
    <w:p w:rsidR="00E12682" w:rsidRPr="00E12682" w:rsidRDefault="00E12682" w:rsidP="008D3F9A">
      <w:pPr>
        <w:pStyle w:val="a5"/>
        <w:numPr>
          <w:ilvl w:val="0"/>
          <w:numId w:val="5"/>
        </w:numPr>
        <w:ind w:leftChars="0"/>
        <w:jc w:val="left"/>
        <w:rPr>
          <w:rFonts w:hint="eastAsia"/>
        </w:rPr>
      </w:pPr>
      <w:r w:rsidRPr="00E12682">
        <w:rPr>
          <w:rFonts w:hint="eastAsia"/>
        </w:rPr>
        <w:t>大学・学部・学科の理念・目標が曖昧。</w:t>
      </w:r>
    </w:p>
    <w:p w:rsidR="00E12682" w:rsidRPr="00E12682" w:rsidRDefault="00E12682" w:rsidP="008D3F9A">
      <w:pPr>
        <w:pStyle w:val="a5"/>
        <w:numPr>
          <w:ilvl w:val="0"/>
          <w:numId w:val="5"/>
        </w:numPr>
        <w:ind w:leftChars="0"/>
        <w:jc w:val="left"/>
        <w:rPr>
          <w:rFonts w:hint="eastAsia"/>
        </w:rPr>
      </w:pPr>
      <w:r w:rsidRPr="00E12682">
        <w:rPr>
          <w:rFonts w:hint="eastAsia"/>
        </w:rPr>
        <w:t>目標のないところに改善はない。</w:t>
      </w:r>
    </w:p>
    <w:p w:rsidR="00E12682" w:rsidRPr="00E12682" w:rsidRDefault="00E12682" w:rsidP="008D3F9A">
      <w:pPr>
        <w:pStyle w:val="a5"/>
        <w:numPr>
          <w:ilvl w:val="0"/>
          <w:numId w:val="5"/>
        </w:numPr>
        <w:ind w:leftChars="0"/>
        <w:jc w:val="left"/>
        <w:rPr>
          <w:rFonts w:hint="eastAsia"/>
        </w:rPr>
      </w:pPr>
      <w:r w:rsidRPr="00E12682">
        <w:rPr>
          <w:rFonts w:hint="eastAsia"/>
        </w:rPr>
        <w:t>授業の改善に興味がない，無関心である。</w:t>
      </w:r>
    </w:p>
    <w:p w:rsidR="00E12682" w:rsidRPr="00E12682" w:rsidRDefault="00E12682" w:rsidP="008D3F9A">
      <w:pPr>
        <w:pStyle w:val="a5"/>
        <w:numPr>
          <w:ilvl w:val="0"/>
          <w:numId w:val="5"/>
        </w:numPr>
        <w:ind w:leftChars="0"/>
        <w:jc w:val="left"/>
        <w:rPr>
          <w:rFonts w:hint="eastAsia"/>
        </w:rPr>
      </w:pPr>
      <w:r w:rsidRPr="00E12682">
        <w:rPr>
          <w:rFonts w:hint="eastAsia"/>
        </w:rPr>
        <w:t>個々の教員に研究会へ参加する必然性が見出せなかった。</w:t>
      </w:r>
    </w:p>
    <w:p w:rsidR="00E12682" w:rsidRPr="00E12682" w:rsidRDefault="00E12682" w:rsidP="008D3F9A">
      <w:pPr>
        <w:pStyle w:val="a5"/>
        <w:numPr>
          <w:ilvl w:val="0"/>
          <w:numId w:val="5"/>
        </w:numPr>
        <w:ind w:leftChars="0"/>
        <w:jc w:val="left"/>
        <w:rPr>
          <w:rFonts w:hint="eastAsia"/>
        </w:rPr>
      </w:pPr>
      <w:r w:rsidRPr="00E12682">
        <w:rPr>
          <w:rFonts w:hint="eastAsia"/>
        </w:rPr>
        <w:t>授業の改善に意欲はあるが、準備する時間的余裕、心理的余裕がない。</w:t>
      </w:r>
    </w:p>
    <w:p w:rsidR="00E12682" w:rsidRPr="00E12682" w:rsidRDefault="00E12682" w:rsidP="008D3F9A">
      <w:pPr>
        <w:pStyle w:val="a5"/>
        <w:numPr>
          <w:ilvl w:val="0"/>
          <w:numId w:val="5"/>
        </w:numPr>
        <w:ind w:leftChars="0"/>
        <w:jc w:val="left"/>
        <w:rPr>
          <w:rFonts w:hint="eastAsia"/>
        </w:rPr>
      </w:pPr>
      <w:r w:rsidRPr="00E12682">
        <w:rPr>
          <w:rFonts w:hint="eastAsia"/>
        </w:rPr>
        <w:t>各々の部門の教員団が連携して教育改善する道筋が見えなかった。</w:t>
      </w:r>
    </w:p>
    <w:p w:rsidR="00E12682" w:rsidRPr="00E12682" w:rsidRDefault="00E12682" w:rsidP="008D3F9A">
      <w:pPr>
        <w:pStyle w:val="a5"/>
        <w:numPr>
          <w:ilvl w:val="0"/>
          <w:numId w:val="5"/>
        </w:numPr>
        <w:ind w:leftChars="0"/>
        <w:jc w:val="left"/>
        <w:rPr>
          <w:rFonts w:hint="eastAsia"/>
        </w:rPr>
      </w:pPr>
      <w:r w:rsidRPr="00E12682">
        <w:rPr>
          <w:rFonts w:hint="eastAsia"/>
        </w:rPr>
        <w:t>共通教育と専門教育との接続性が悪く，他の部門の活動に関心がいかない。</w:t>
      </w:r>
    </w:p>
    <w:p w:rsidR="00E12682" w:rsidRDefault="008D3F9A" w:rsidP="00A714AD">
      <w:pPr>
        <w:ind w:firstLineChars="100" w:firstLine="210"/>
        <w:jc w:val="left"/>
        <w:rPr>
          <w:rFonts w:hint="eastAsia"/>
        </w:rPr>
      </w:pPr>
      <w:r>
        <w:rPr>
          <w:rFonts w:hint="eastAsia"/>
        </w:rPr>
        <w:t>ここで、現在の</w:t>
      </w:r>
      <w:r w:rsidR="00A714AD">
        <w:rPr>
          <w:rFonts w:hint="eastAsia"/>
        </w:rPr>
        <w:t>大学教育と</w:t>
      </w:r>
      <w:r w:rsidR="00E12682" w:rsidRPr="00E12682">
        <w:rPr>
          <w:rFonts w:hint="eastAsia"/>
        </w:rPr>
        <w:t>中等</w:t>
      </w:r>
      <w:r w:rsidR="00A714AD">
        <w:rPr>
          <w:rFonts w:hint="eastAsia"/>
        </w:rPr>
        <w:t>教育</w:t>
      </w:r>
      <w:r w:rsidR="00E12682" w:rsidRPr="00E12682">
        <w:rPr>
          <w:rFonts w:hint="eastAsia"/>
        </w:rPr>
        <w:t>・大学院教育の連携</w:t>
      </w:r>
      <w:r w:rsidR="00A714AD">
        <w:rPr>
          <w:rFonts w:hint="eastAsia"/>
        </w:rPr>
        <w:t>、大学教育における基礎と専門の連携について、概観する。大学の基礎教育を担当する教員は、大学教育の基礎と成り得ていない中等教育の現状に不満を持ちつつも、リメディアル教育などによりそのかい離を埋める努力をしている。また、</w:t>
      </w:r>
      <w:r w:rsidR="00E12682" w:rsidRPr="00E12682">
        <w:rPr>
          <w:rFonts w:hint="eastAsia"/>
        </w:rPr>
        <w:t>専門教育の内容から求められる</w:t>
      </w:r>
      <w:r w:rsidR="00A714AD">
        <w:rPr>
          <w:rFonts w:hint="eastAsia"/>
        </w:rPr>
        <w:t>大学</w:t>
      </w:r>
      <w:r w:rsidR="00E12682" w:rsidRPr="00E12682">
        <w:rPr>
          <w:rFonts w:hint="eastAsia"/>
        </w:rPr>
        <w:t>基礎・共通教育</w:t>
      </w:r>
      <w:r w:rsidR="00A714AD">
        <w:rPr>
          <w:rFonts w:hint="eastAsia"/>
        </w:rPr>
        <w:t>の在り方が十分議論されていないため、基礎教育から専門教育への接続性が脆弱である。さらに、大学教育から大学院教育についても、表面的なカリキュラムの上では接続性は保たれているようにみえるが、</w:t>
      </w:r>
      <w:r w:rsidR="00A714AD" w:rsidRPr="00E12682">
        <w:rPr>
          <w:rFonts w:hint="eastAsia"/>
        </w:rPr>
        <w:t>学部教育の成果に連なる大学院修士教育</w:t>
      </w:r>
      <w:r w:rsidR="00A714AD">
        <w:rPr>
          <w:rFonts w:hint="eastAsia"/>
        </w:rPr>
        <w:t>という状況にはない。本来、中等教育、大学基礎教育、大学専門教育、大学院教育は、それぞれの出入り口での学生の知識・技能などがかい離なく接続していることが理想であり、あおのために、</w:t>
      </w:r>
      <w:r w:rsidR="00E12682" w:rsidRPr="00E12682">
        <w:rPr>
          <w:rFonts w:hint="eastAsia"/>
        </w:rPr>
        <w:t>共</w:t>
      </w:r>
      <w:r w:rsidR="00A714AD">
        <w:rPr>
          <w:rFonts w:hint="eastAsia"/>
        </w:rPr>
        <w:t>通教育の内容の捉え直しと，専門教育への確かな接続性を有する教育と、</w:t>
      </w:r>
      <w:r w:rsidR="00E12682" w:rsidRPr="00E12682">
        <w:rPr>
          <w:rFonts w:hint="eastAsia"/>
        </w:rPr>
        <w:t>基礎共通教育の成果を見据えた専門教育</w:t>
      </w:r>
      <w:r w:rsidR="00A714AD">
        <w:rPr>
          <w:rFonts w:hint="eastAsia"/>
        </w:rPr>
        <w:t>の実現へ向けて、教育の一層の改善が求められている。</w:t>
      </w:r>
    </w:p>
    <w:p w:rsidR="00A714AD" w:rsidRPr="00A714AD" w:rsidRDefault="00A714AD" w:rsidP="00A714AD">
      <w:pPr>
        <w:ind w:firstLineChars="100" w:firstLine="210"/>
        <w:jc w:val="left"/>
        <w:rPr>
          <w:rFonts w:hint="eastAsia"/>
        </w:rPr>
      </w:pPr>
      <w:r>
        <w:rPr>
          <w:rFonts w:hint="eastAsia"/>
        </w:rPr>
        <w:t>FD</w:t>
      </w:r>
      <w:r>
        <w:rPr>
          <w:rFonts w:hint="eastAsia"/>
        </w:rPr>
        <w:t>を</w:t>
      </w:r>
      <w:r w:rsidR="000D0964">
        <w:rPr>
          <w:rFonts w:hint="eastAsia"/>
        </w:rPr>
        <w:t>狭い</w:t>
      </w:r>
      <w:r>
        <w:rPr>
          <w:rFonts w:hint="eastAsia"/>
        </w:rPr>
        <w:t>意味の、個々の教員の授業テクニックの改善とのみとらえるのではなく、何をどのように教えてゆくべきか、という教育の内容そのものの改善</w:t>
      </w:r>
      <w:r w:rsidR="000D0964">
        <w:rPr>
          <w:rFonts w:hint="eastAsia"/>
        </w:rPr>
        <w:t>ととらえ、これに</w:t>
      </w:r>
      <w:r>
        <w:rPr>
          <w:rFonts w:hint="eastAsia"/>
        </w:rPr>
        <w:t>取り組むべき</w:t>
      </w:r>
      <w:r w:rsidR="000D0964">
        <w:rPr>
          <w:rFonts w:hint="eastAsia"/>
        </w:rPr>
        <w:t>時</w:t>
      </w:r>
      <w:r>
        <w:rPr>
          <w:rFonts w:hint="eastAsia"/>
        </w:rPr>
        <w:t>である。</w:t>
      </w:r>
    </w:p>
    <w:p w:rsidR="00E12682" w:rsidRPr="00E12682" w:rsidRDefault="00E12682" w:rsidP="00E12682">
      <w:pPr>
        <w:jc w:val="left"/>
        <w:rPr>
          <w:rFonts w:hint="eastAsia"/>
        </w:rPr>
      </w:pPr>
    </w:p>
    <w:p w:rsidR="000D0964" w:rsidRPr="00F41882" w:rsidRDefault="000D0964" w:rsidP="00E12682">
      <w:pPr>
        <w:jc w:val="left"/>
        <w:rPr>
          <w:rFonts w:asciiTheme="majorEastAsia" w:eastAsiaTheme="majorEastAsia" w:hAnsiTheme="majorEastAsia" w:hint="eastAsia"/>
        </w:rPr>
      </w:pPr>
      <w:r w:rsidRPr="00F41882">
        <w:rPr>
          <w:rFonts w:asciiTheme="majorEastAsia" w:eastAsiaTheme="majorEastAsia" w:hAnsiTheme="majorEastAsia" w:hint="eastAsia"/>
        </w:rPr>
        <w:t>３．理念の明確化</w:t>
      </w:r>
    </w:p>
    <w:p w:rsidR="000D0964" w:rsidRDefault="000D0964" w:rsidP="000D0964">
      <w:pPr>
        <w:ind w:firstLineChars="100" w:firstLine="210"/>
        <w:jc w:val="left"/>
        <w:rPr>
          <w:rFonts w:hint="eastAsia"/>
        </w:rPr>
      </w:pPr>
      <w:r>
        <w:rPr>
          <w:rFonts w:hint="eastAsia"/>
        </w:rPr>
        <w:t>教</w:t>
      </w:r>
      <w:r w:rsidR="00E12682" w:rsidRPr="00E12682">
        <w:rPr>
          <w:rFonts w:hint="eastAsia"/>
        </w:rPr>
        <w:t>員団による</w:t>
      </w:r>
      <w:r w:rsidR="00E12682" w:rsidRPr="00E12682">
        <w:rPr>
          <w:rFonts w:hint="eastAsia"/>
        </w:rPr>
        <w:t>PDCA</w:t>
      </w:r>
      <w:r w:rsidR="00E12682" w:rsidRPr="00E12682">
        <w:rPr>
          <w:rFonts w:hint="eastAsia"/>
        </w:rPr>
        <w:t>サイクル確立の必要性</w:t>
      </w:r>
      <w:r>
        <w:rPr>
          <w:rFonts w:hint="eastAsia"/>
        </w:rPr>
        <w:t>を述べたが、上記の</w:t>
      </w:r>
      <w:r w:rsidR="00E12682" w:rsidRPr="00E12682">
        <w:rPr>
          <w:rFonts w:hint="eastAsia"/>
        </w:rPr>
        <w:t>課題克服には理念の明確化が必要</w:t>
      </w:r>
      <w:r>
        <w:rPr>
          <w:rFonts w:hint="eastAsia"/>
        </w:rPr>
        <w:t>である。本学の各々の学</w:t>
      </w:r>
      <w:r w:rsidR="00E12682" w:rsidRPr="00E12682">
        <w:rPr>
          <w:rFonts w:hint="eastAsia"/>
        </w:rPr>
        <w:t>部の教育理念</w:t>
      </w:r>
      <w:r>
        <w:rPr>
          <w:rFonts w:hint="eastAsia"/>
        </w:rPr>
        <w:t>は</w:t>
      </w:r>
      <w:r w:rsidR="00E12682" w:rsidRPr="00E12682">
        <w:rPr>
          <w:rFonts w:hint="eastAsia"/>
        </w:rPr>
        <w:t>明確化されている</w:t>
      </w:r>
      <w:r>
        <w:rPr>
          <w:rFonts w:hint="eastAsia"/>
        </w:rPr>
        <w:t>だろうか。</w:t>
      </w:r>
      <w:r w:rsidR="00E12682" w:rsidRPr="00E12682">
        <w:rPr>
          <w:rFonts w:hint="eastAsia"/>
        </w:rPr>
        <w:t>学修要覧等に時の学部長がそれらしきことを書いているが，個人的見解ではないか。</w:t>
      </w:r>
      <w:r>
        <w:rPr>
          <w:rFonts w:hint="eastAsia"/>
        </w:rPr>
        <w:t>もし、</w:t>
      </w:r>
      <w:r w:rsidR="00E12682" w:rsidRPr="00E12682">
        <w:rPr>
          <w:rFonts w:hint="eastAsia"/>
        </w:rPr>
        <w:t>学部の理念</w:t>
      </w:r>
      <w:r>
        <w:rPr>
          <w:rFonts w:hint="eastAsia"/>
        </w:rPr>
        <w:t>が明確でなければ</w:t>
      </w:r>
      <w:r w:rsidR="00E12682" w:rsidRPr="00E12682">
        <w:rPr>
          <w:rFonts w:hint="eastAsia"/>
        </w:rPr>
        <w:t>，各学科</w:t>
      </w:r>
      <w:r>
        <w:rPr>
          <w:rFonts w:hint="eastAsia"/>
        </w:rPr>
        <w:t>は</w:t>
      </w:r>
      <w:r w:rsidR="00E12682" w:rsidRPr="00E12682">
        <w:rPr>
          <w:rFonts w:hint="eastAsia"/>
        </w:rPr>
        <w:t>バラバラに</w:t>
      </w:r>
      <w:r>
        <w:rPr>
          <w:rFonts w:hint="eastAsia"/>
        </w:rPr>
        <w:t>模索しつつ教育改善にとりくまなければならない。また、学科の理念は明確であろうか。</w:t>
      </w:r>
      <w:r w:rsidR="00E12682" w:rsidRPr="00E12682">
        <w:rPr>
          <w:rFonts w:hint="eastAsia"/>
        </w:rPr>
        <w:t>学科の理念</w:t>
      </w:r>
      <w:r>
        <w:rPr>
          <w:rFonts w:hint="eastAsia"/>
        </w:rPr>
        <w:t>明確でなければ</w:t>
      </w:r>
      <w:r w:rsidR="00E12682" w:rsidRPr="00E12682">
        <w:rPr>
          <w:rFonts w:hint="eastAsia"/>
        </w:rPr>
        <w:t>，各教員</w:t>
      </w:r>
      <w:r>
        <w:rPr>
          <w:rFonts w:hint="eastAsia"/>
        </w:rPr>
        <w:t>は模索しつつ教育改善にとりくまなければならない。</w:t>
      </w:r>
    </w:p>
    <w:p w:rsidR="00E12682" w:rsidRDefault="000D0964" w:rsidP="0094788A">
      <w:pPr>
        <w:ind w:firstLineChars="100" w:firstLine="210"/>
        <w:jc w:val="left"/>
        <w:rPr>
          <w:rFonts w:hint="eastAsia"/>
        </w:rPr>
      </w:pPr>
      <w:r>
        <w:rPr>
          <w:rFonts w:hint="eastAsia"/>
        </w:rPr>
        <w:t>そこで、必要なアクションとしては、第一に、</w:t>
      </w:r>
      <w:r w:rsidR="00E12682" w:rsidRPr="00E12682">
        <w:rPr>
          <w:rFonts w:hint="eastAsia"/>
        </w:rPr>
        <w:t>理念・目標の明確化</w:t>
      </w:r>
      <w:r>
        <w:rPr>
          <w:rFonts w:hint="eastAsia"/>
        </w:rPr>
        <w:t>があげられる。</w:t>
      </w:r>
      <w:r w:rsidR="00E12682" w:rsidRPr="00E12682">
        <w:rPr>
          <w:rFonts w:hint="eastAsia"/>
        </w:rPr>
        <w:t>本学の教育理念</w:t>
      </w:r>
      <w:r>
        <w:rPr>
          <w:rFonts w:hint="eastAsia"/>
        </w:rPr>
        <w:t>、</w:t>
      </w:r>
      <w:r w:rsidR="00E12682" w:rsidRPr="00E12682">
        <w:rPr>
          <w:rFonts w:hint="eastAsia"/>
        </w:rPr>
        <w:t>各学部・</w:t>
      </w:r>
      <w:r w:rsidR="00E12682" w:rsidRPr="00E12682">
        <w:rPr>
          <w:rFonts w:hint="eastAsia"/>
        </w:rPr>
        <w:lastRenderedPageBreak/>
        <w:t>学科</w:t>
      </w:r>
      <w:r>
        <w:rPr>
          <w:rFonts w:hint="eastAsia"/>
        </w:rPr>
        <w:t>の</w:t>
      </w:r>
      <w:r w:rsidR="00E12682" w:rsidRPr="00E12682">
        <w:rPr>
          <w:rFonts w:hint="eastAsia"/>
        </w:rPr>
        <w:t>それぞれの教育理念とそれに基づく人間像を明確にする。</w:t>
      </w:r>
      <w:r>
        <w:rPr>
          <w:rFonts w:hint="eastAsia"/>
        </w:rPr>
        <w:t>カリキュラムは、本来</w:t>
      </w:r>
      <w:r w:rsidR="00E12682" w:rsidRPr="00E12682">
        <w:rPr>
          <w:rFonts w:hint="eastAsia"/>
        </w:rPr>
        <w:t>それらの理念および人間像</w:t>
      </w:r>
      <w:r>
        <w:rPr>
          <w:rFonts w:hint="eastAsia"/>
        </w:rPr>
        <w:t>が</w:t>
      </w:r>
      <w:r w:rsidR="00E12682" w:rsidRPr="00E12682">
        <w:rPr>
          <w:rFonts w:hint="eastAsia"/>
        </w:rPr>
        <w:t>反映され</w:t>
      </w:r>
      <w:r>
        <w:rPr>
          <w:rFonts w:hint="eastAsia"/>
        </w:rPr>
        <w:t>ているべきものである</w:t>
      </w:r>
      <w:r w:rsidR="00E12682" w:rsidRPr="00E12682">
        <w:rPr>
          <w:rFonts w:hint="eastAsia"/>
        </w:rPr>
        <w:t>。</w:t>
      </w:r>
      <w:r w:rsidR="0094788A">
        <w:rPr>
          <w:rFonts w:hint="eastAsia"/>
        </w:rPr>
        <w:t>まず、現段階でも、大学・学部・学科の理念・教育目標を明確に定めてみることが必要である。それらは確定的である必要はなく、教育改善の研究を通じて改定されてよい。ただし、大学・学部・学科の理念・教育目標を明確に定めてみることなしに、個別の教育事例の研究に立ち入っても、大きな成果は期待できない。この際、理想と現実のギャップも考慮するべきであり、</w:t>
      </w:r>
      <w:r w:rsidR="00E12682" w:rsidRPr="00E12682">
        <w:rPr>
          <w:rFonts w:hint="eastAsia"/>
        </w:rPr>
        <w:t>学部または学科としての標準的</w:t>
      </w:r>
      <w:r w:rsidR="00F34F42">
        <w:rPr>
          <w:rFonts w:hint="eastAsia"/>
        </w:rPr>
        <w:t>達成目標および，最低限の達成目標を具体的に明示することが必要となろう。</w:t>
      </w:r>
      <w:r w:rsidR="00F34F42" w:rsidRPr="00E12682">
        <w:rPr>
          <w:rFonts w:hint="eastAsia"/>
        </w:rPr>
        <w:t xml:space="preserve">Standard </w:t>
      </w:r>
      <w:r w:rsidR="00F34F42">
        <w:rPr>
          <w:rFonts w:hint="eastAsia"/>
        </w:rPr>
        <w:t>と</w:t>
      </w:r>
      <w:r w:rsidR="00F34F42" w:rsidRPr="00E12682">
        <w:rPr>
          <w:rFonts w:hint="eastAsia"/>
        </w:rPr>
        <w:t xml:space="preserve"> Minimum Requirement</w:t>
      </w:r>
      <w:r w:rsidR="00F34F42">
        <w:rPr>
          <w:rFonts w:hint="eastAsia"/>
        </w:rPr>
        <w:t>を明確に区別してとらえるべきである。</w:t>
      </w:r>
    </w:p>
    <w:p w:rsidR="00F34F42" w:rsidRPr="00E12682" w:rsidRDefault="00F34F42" w:rsidP="0094788A">
      <w:pPr>
        <w:ind w:firstLineChars="100" w:firstLine="210"/>
        <w:jc w:val="left"/>
        <w:rPr>
          <w:rFonts w:hint="eastAsia"/>
        </w:rPr>
      </w:pPr>
      <w:r>
        <w:rPr>
          <w:rFonts w:hint="eastAsia"/>
        </w:rPr>
        <w:t>著者が所属している工学部では、「理論と実践」という教育目標を設定し、教育改善の取り組みが進もうとしている。全学的にこの動きが活発化することが、私立大学冬の時代に、本学の活路を拓くことにつながるであろう。</w:t>
      </w:r>
    </w:p>
    <w:p w:rsidR="00E12682" w:rsidRPr="00E12682" w:rsidRDefault="00E12682" w:rsidP="00E12682">
      <w:pPr>
        <w:jc w:val="left"/>
        <w:rPr>
          <w:rFonts w:hint="eastAsia"/>
        </w:rPr>
      </w:pPr>
      <w:r w:rsidRPr="00E12682">
        <w:rPr>
          <w:rFonts w:hint="eastAsia"/>
        </w:rPr>
        <w:t xml:space="preserve">　</w:t>
      </w:r>
    </w:p>
    <w:p w:rsidR="00E12682" w:rsidRPr="00F41882" w:rsidRDefault="00830DB1" w:rsidP="00E12682">
      <w:pPr>
        <w:jc w:val="left"/>
        <w:rPr>
          <w:rFonts w:asciiTheme="majorEastAsia" w:eastAsiaTheme="majorEastAsia" w:hAnsiTheme="majorEastAsia"/>
        </w:rPr>
      </w:pPr>
      <w:r w:rsidRPr="00F41882">
        <w:rPr>
          <w:rFonts w:asciiTheme="majorEastAsia" w:eastAsiaTheme="majorEastAsia" w:hAnsiTheme="majorEastAsia" w:hint="eastAsia"/>
          <w:noProof/>
        </w:rPr>
        <w:drawing>
          <wp:anchor distT="0" distB="0" distL="180340" distR="180340" simplePos="0" relativeHeight="251660288" behindDoc="1" locked="0" layoutInCell="1" allowOverlap="1">
            <wp:simplePos x="0" y="0"/>
            <wp:positionH relativeFrom="column">
              <wp:posOffset>3600450</wp:posOffset>
            </wp:positionH>
            <wp:positionV relativeFrom="paragraph">
              <wp:posOffset>219075</wp:posOffset>
            </wp:positionV>
            <wp:extent cx="3048000" cy="2362200"/>
            <wp:effectExtent l="19050" t="0" r="0" b="0"/>
            <wp:wrapTight wrapText="bothSides">
              <wp:wrapPolygon edited="0">
                <wp:start x="1620" y="0"/>
                <wp:lineTo x="675" y="697"/>
                <wp:lineTo x="-135" y="2090"/>
                <wp:lineTo x="-135" y="19510"/>
                <wp:lineTo x="1350" y="21426"/>
                <wp:lineTo x="1620" y="21426"/>
                <wp:lineTo x="19845" y="21426"/>
                <wp:lineTo x="20115" y="21426"/>
                <wp:lineTo x="21465" y="19858"/>
                <wp:lineTo x="21600" y="19510"/>
                <wp:lineTo x="21600" y="2090"/>
                <wp:lineTo x="20790" y="697"/>
                <wp:lineTo x="19845" y="0"/>
                <wp:lineTo x="1620" y="0"/>
              </wp:wrapPolygon>
            </wp:wrapTight>
            <wp:docPr id="3" name="オブジェクト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858000"/>
                      <a:chOff x="0" y="0"/>
                      <a:chExt cx="9144000" cy="6858000"/>
                    </a:xfrm>
                  </a:grpSpPr>
                  <a:grpSp>
                    <a:nvGrpSpPr>
                      <a:cNvPr id="45" name="グループ化 44"/>
                      <a:cNvGrpSpPr/>
                    </a:nvGrpSpPr>
                    <a:grpSpPr>
                      <a:xfrm>
                        <a:off x="0" y="0"/>
                        <a:ext cx="9144000" cy="6858000"/>
                        <a:chOff x="0" y="0"/>
                        <a:chExt cx="9144000" cy="6858000"/>
                      </a:xfrm>
                    </a:grpSpPr>
                    <a:sp>
                      <a:nvSpPr>
                        <a:cNvPr id="4" name="角丸四角形 3"/>
                        <a:cNvSpPr>
                          <a:spLocks noChangeArrowheads="1"/>
                        </a:cNvSpPr>
                      </a:nvSpPr>
                      <a:spPr bwMode="auto">
                        <a:xfrm>
                          <a:off x="0" y="0"/>
                          <a:ext cx="9144000" cy="6858000"/>
                        </a:xfrm>
                        <a:prstGeom prst="roundRect">
                          <a:avLst>
                            <a:gd name="adj" fmla="val 16667"/>
                          </a:avLst>
                        </a:prstGeom>
                        <a:solidFill>
                          <a:schemeClr val="accent5">
                            <a:lumMod val="20000"/>
                            <a:lumOff val="80000"/>
                          </a:schemeClr>
                        </a:solidFill>
                        <a:ln w="25400" algn="ctr">
                          <a:solidFill>
                            <a:srgbClr val="C17529"/>
                          </a:solidFill>
                          <a:round/>
                          <a:headEnd/>
                          <a:tailEnd/>
                        </a:ln>
                      </a:spPr>
                      <a:txSp>
                        <a:txBody>
                          <a:bodyPr anchor="ct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pPr algn="ctr" fontAlgn="auto">
                              <a:spcBef>
                                <a:spcPts val="0"/>
                              </a:spcBef>
                              <a:spcAft>
                                <a:spcPts val="0"/>
                              </a:spcAft>
                              <a:defRPr/>
                            </a:pPr>
                            <a:endParaRPr lang="ja-JP" altLang="en-US">
                              <a:solidFill>
                                <a:schemeClr val="dk1"/>
                              </a:solidFill>
                              <a:latin typeface="+mn-lt"/>
                              <a:ea typeface="+mn-ea"/>
                            </a:endParaRPr>
                          </a:p>
                        </a:txBody>
                        <a:useSpRect/>
                      </a:txSp>
                    </a:sp>
                    <a:sp>
                      <a:nvSpPr>
                        <a:cNvPr id="7" name="角丸四角形 6"/>
                        <a:cNvSpPr/>
                      </a:nvSpPr>
                      <a:spPr>
                        <a:xfrm>
                          <a:off x="1714500" y="1357313"/>
                          <a:ext cx="571500" cy="5153025"/>
                        </a:xfrm>
                        <a:prstGeom prst="roundRect">
                          <a:avLst/>
                        </a:prstGeom>
                        <a:solidFill>
                          <a:schemeClr val="accent5">
                            <a:lumMod val="40000"/>
                            <a:lumOff val="60000"/>
                          </a:schemeClr>
                        </a:solidFill>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endParaRPr lang="ja-JP" altLang="en-US"/>
                          </a:p>
                        </a:txBody>
                        <a:useSpRect/>
                      </a:txSp>
                      <a:style>
                        <a:lnRef idx="2">
                          <a:schemeClr val="accent6"/>
                        </a:lnRef>
                        <a:fillRef idx="1">
                          <a:schemeClr val="lt1"/>
                        </a:fillRef>
                        <a:effectRef idx="0">
                          <a:schemeClr val="accent6"/>
                        </a:effectRef>
                        <a:fontRef idx="minor">
                          <a:schemeClr val="dk1"/>
                        </a:fontRef>
                      </a:style>
                    </a:sp>
                    <a:sp>
                      <a:nvSpPr>
                        <a:cNvPr id="12" name="フローチャート : 代替処理 11"/>
                        <a:cNvSpPr/>
                      </a:nvSpPr>
                      <a:spPr>
                        <a:xfrm>
                          <a:off x="3000364" y="2487613"/>
                          <a:ext cx="1357322" cy="3571875"/>
                        </a:xfrm>
                        <a:prstGeom prst="flowChartAlternateProcess">
                          <a:avLst/>
                        </a:prstGeom>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dirty="0"/>
                          </a:p>
                        </a:txBody>
                        <a:useSpRect/>
                      </a:txSp>
                      <a:style>
                        <a:lnRef idx="1">
                          <a:schemeClr val="accent5"/>
                        </a:lnRef>
                        <a:fillRef idx="3">
                          <a:schemeClr val="accent5"/>
                        </a:fillRef>
                        <a:effectRef idx="2">
                          <a:schemeClr val="accent5"/>
                        </a:effectRef>
                        <a:fontRef idx="minor">
                          <a:schemeClr val="lt1"/>
                        </a:fontRef>
                      </a:style>
                    </a:sp>
                    <a:sp>
                      <a:nvSpPr>
                        <a:cNvPr id="13" name="フローチャート : 代替処理 12"/>
                        <a:cNvSpPr/>
                      </a:nvSpPr>
                      <a:spPr>
                        <a:xfrm>
                          <a:off x="4857750" y="2500313"/>
                          <a:ext cx="1357313" cy="3571875"/>
                        </a:xfrm>
                        <a:prstGeom prst="flowChartAlternateProcess">
                          <a:avLst/>
                        </a:prstGeom>
                        <a:ln>
                          <a:solidFill>
                            <a:schemeClr val="tx1"/>
                          </a:solidFill>
                        </a:ln>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dirty="0"/>
                          </a:p>
                        </a:txBody>
                        <a:useSpRect/>
                      </a:txSp>
                      <a:style>
                        <a:lnRef idx="1">
                          <a:schemeClr val="accent5"/>
                        </a:lnRef>
                        <a:fillRef idx="3">
                          <a:schemeClr val="accent5"/>
                        </a:fillRef>
                        <a:effectRef idx="2">
                          <a:schemeClr val="accent5"/>
                        </a:effectRef>
                        <a:fontRef idx="minor">
                          <a:schemeClr val="lt1"/>
                        </a:fontRef>
                      </a:style>
                    </a:sp>
                    <a:sp>
                      <a:nvSpPr>
                        <a:cNvPr id="14" name="フローチャート : 代替処理 13"/>
                        <a:cNvSpPr/>
                      </a:nvSpPr>
                      <a:spPr>
                        <a:xfrm>
                          <a:off x="6643688" y="2500313"/>
                          <a:ext cx="1357312" cy="3571875"/>
                        </a:xfrm>
                        <a:prstGeom prst="flowChartAlternateProcess">
                          <a:avLst/>
                        </a:prstGeom>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en-US" altLang="ja-JP" dirty="0"/>
                          </a:p>
                        </a:txBody>
                        <a:useSpRect/>
                      </a:txSp>
                      <a:style>
                        <a:lnRef idx="1">
                          <a:schemeClr val="accent5"/>
                        </a:lnRef>
                        <a:fillRef idx="3">
                          <a:schemeClr val="accent5"/>
                        </a:fillRef>
                        <a:effectRef idx="2">
                          <a:schemeClr val="accent5"/>
                        </a:effectRef>
                        <a:fontRef idx="minor">
                          <a:schemeClr val="lt1"/>
                        </a:fontRef>
                      </a:style>
                    </a:sp>
                    <a:sp>
                      <a:nvSpPr>
                        <a:cNvPr id="15" name="角丸四角形 14"/>
                        <a:cNvSpPr/>
                      </a:nvSpPr>
                      <a:spPr>
                        <a:xfrm>
                          <a:off x="1500166" y="5429264"/>
                          <a:ext cx="6786610" cy="428628"/>
                        </a:xfrm>
                        <a:prstGeom prst="roundRect">
                          <a:avLst/>
                        </a:prstGeom>
                        <a:solidFill>
                          <a:schemeClr val="accent4">
                            <a:lumMod val="75000"/>
                          </a:schemeClr>
                        </a:solidFill>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r>
                              <a:rPr lang="ja-JP" altLang="en-US" dirty="0"/>
                              <a:t>学部横断基礎・共通教育</a:t>
                            </a:r>
                          </a:p>
                        </a:txBody>
                        <a:useSpRect/>
                      </a:txSp>
                      <a:style>
                        <a:lnRef idx="1">
                          <a:schemeClr val="dk1"/>
                        </a:lnRef>
                        <a:fillRef idx="3">
                          <a:schemeClr val="dk1"/>
                        </a:fillRef>
                        <a:effectRef idx="2">
                          <a:schemeClr val="dk1"/>
                        </a:effectRef>
                        <a:fontRef idx="minor">
                          <a:schemeClr val="lt1"/>
                        </a:fontRef>
                      </a:style>
                    </a:sp>
                    <a:sp>
                      <a:nvSpPr>
                        <a:cNvPr id="16" name="角丸四角形 15"/>
                        <a:cNvSpPr/>
                      </a:nvSpPr>
                      <a:spPr>
                        <a:xfrm>
                          <a:off x="2643174" y="5000636"/>
                          <a:ext cx="5643602" cy="428628"/>
                        </a:xfrm>
                        <a:prstGeom prst="roundRect">
                          <a:avLst/>
                        </a:prstGeom>
                        <a:solidFill>
                          <a:schemeClr val="accent4">
                            <a:lumMod val="75000"/>
                          </a:schemeClr>
                        </a:solidFill>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r>
                              <a:rPr lang="ja-JP" altLang="en-US" dirty="0"/>
                              <a:t>学部内基礎　　・共通教育</a:t>
                            </a:r>
                          </a:p>
                        </a:txBody>
                        <a:useSpRect/>
                      </a:txSp>
                      <a:style>
                        <a:lnRef idx="1">
                          <a:schemeClr val="dk1"/>
                        </a:lnRef>
                        <a:fillRef idx="3">
                          <a:schemeClr val="dk1"/>
                        </a:fillRef>
                        <a:effectRef idx="2">
                          <a:schemeClr val="dk1"/>
                        </a:effectRef>
                        <a:fontRef idx="minor">
                          <a:schemeClr val="lt1"/>
                        </a:fontRef>
                      </a:style>
                    </a:sp>
                    <a:sp>
                      <a:nvSpPr>
                        <a:cNvPr id="27" name="フローチャート : 端子 26"/>
                        <a:cNvSpPr/>
                      </a:nvSpPr>
                      <a:spPr>
                        <a:xfrm>
                          <a:off x="500063" y="1785938"/>
                          <a:ext cx="857250" cy="4214812"/>
                        </a:xfrm>
                        <a:prstGeom prst="flowChartTerminator">
                          <a:avLst/>
                        </a:prstGeom>
                        <a:solidFill>
                          <a:schemeClr val="bg1">
                            <a:lumMod val="75000"/>
                          </a:schemeClr>
                        </a:solidFill>
                      </a:spPr>
                      <a:txSp>
                        <a:txBody>
                          <a:bodyPr vert="eaVert"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ja-JP" altLang="en-US" sz="2400" b="1" dirty="0">
                                <a:ln w="0" cmpd="sng">
                                  <a:noFill/>
                                  <a:prstDash val="solid"/>
                                  <a:miter lim="800000"/>
                                </a:ln>
                                <a:solidFill>
                                  <a:srgbClr val="000000"/>
                                </a:solidFill>
                              </a:rPr>
                              <a:t>教育</a:t>
                            </a:r>
                            <a:r>
                              <a:rPr lang="ja-JP" altLang="en-US" sz="2400" b="1" dirty="0">
                                <a:ln w="0" cmpd="sng">
                                  <a:noFill/>
                                  <a:prstDash val="solid"/>
                                  <a:miter lim="800000"/>
                                </a:ln>
                                <a:solidFill>
                                  <a:srgbClr val="C00000"/>
                                </a:solidFill>
                              </a:rPr>
                              <a:t>改善</a:t>
                            </a:r>
                            <a:r>
                              <a:rPr lang="ja-JP" altLang="en-US" sz="2400" b="1" dirty="0">
                                <a:ln w="0" cmpd="sng">
                                  <a:noFill/>
                                  <a:prstDash val="solid"/>
                                  <a:miter lim="800000"/>
                                </a:ln>
                                <a:solidFill>
                                  <a:srgbClr val="000000"/>
                                </a:solidFill>
                              </a:rPr>
                              <a:t>研究会　</a:t>
                            </a:r>
                          </a:p>
                        </a:txBody>
                        <a:useSpRect/>
                      </a:txSp>
                      <a:style>
                        <a:lnRef idx="2">
                          <a:schemeClr val="dk1"/>
                        </a:lnRef>
                        <a:fillRef idx="1">
                          <a:schemeClr val="lt1"/>
                        </a:fillRef>
                        <a:effectRef idx="0">
                          <a:schemeClr val="dk1"/>
                        </a:effectRef>
                        <a:fontRef idx="minor">
                          <a:schemeClr val="dk1"/>
                        </a:fontRef>
                      </a:style>
                    </a:sp>
                    <a:sp>
                      <a:nvSpPr>
                        <a:cNvPr id="29" name="円/楕円 28"/>
                        <a:cNvSpPr/>
                      </a:nvSpPr>
                      <a:spPr>
                        <a:xfrm>
                          <a:off x="3429000" y="2928938"/>
                          <a:ext cx="500063" cy="1000125"/>
                        </a:xfrm>
                        <a:prstGeom prst="ellipse">
                          <a:avLst/>
                        </a:prstGeom>
                        <a:noFill/>
                        <a:ln w="63500">
                          <a:solidFill>
                            <a:schemeClr val="tx1"/>
                          </a:solidFill>
                        </a:ln>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1" name="直線矢印コネクタ 30"/>
                        <a:cNvCxnSpPr/>
                      </a:nvCxnSpPr>
                      <a:spPr>
                        <a:xfrm rot="5400000">
                          <a:off x="3786982" y="3571081"/>
                          <a:ext cx="285750" cy="1587"/>
                        </a:xfrm>
                        <a:prstGeom prst="straightConnector1">
                          <a:avLst/>
                        </a:prstGeom>
                        <a:ln w="635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2" name="直線矢印コネクタ 31"/>
                        <a:cNvCxnSpPr/>
                      </a:nvCxnSpPr>
                      <a:spPr>
                        <a:xfrm rot="16200000" flipV="1">
                          <a:off x="3286919" y="3356769"/>
                          <a:ext cx="285750" cy="1588"/>
                        </a:xfrm>
                        <a:prstGeom prst="straightConnector1">
                          <a:avLst/>
                        </a:prstGeom>
                        <a:ln w="635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4" name="円/楕円 33"/>
                        <a:cNvSpPr/>
                      </a:nvSpPr>
                      <a:spPr>
                        <a:xfrm>
                          <a:off x="5286375" y="2928938"/>
                          <a:ext cx="500063" cy="1000125"/>
                        </a:xfrm>
                        <a:prstGeom prst="ellipse">
                          <a:avLst/>
                        </a:prstGeom>
                        <a:noFill/>
                        <a:ln w="63500">
                          <a:solidFill>
                            <a:schemeClr val="tx1"/>
                          </a:solidFill>
                          <a:prstDash val="sysDash"/>
                        </a:ln>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5" name="直線矢印コネクタ 34"/>
                        <a:cNvCxnSpPr/>
                      </a:nvCxnSpPr>
                      <a:spPr>
                        <a:xfrm rot="5400000">
                          <a:off x="5644357" y="3499644"/>
                          <a:ext cx="285750" cy="1587"/>
                        </a:xfrm>
                        <a:prstGeom prst="straightConnector1">
                          <a:avLst/>
                        </a:prstGeom>
                        <a:ln w="635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6" name="直線矢印コネクタ 35"/>
                        <a:cNvCxnSpPr/>
                      </a:nvCxnSpPr>
                      <a:spPr>
                        <a:xfrm rot="16200000" flipV="1">
                          <a:off x="5144294" y="3356769"/>
                          <a:ext cx="285750" cy="1588"/>
                        </a:xfrm>
                        <a:prstGeom prst="straightConnector1">
                          <a:avLst/>
                        </a:prstGeom>
                        <a:ln w="635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7" name="円弧 36"/>
                        <a:cNvSpPr/>
                      </a:nvSpPr>
                      <a:spPr>
                        <a:xfrm>
                          <a:off x="6858000" y="3000375"/>
                          <a:ext cx="571500" cy="1285875"/>
                        </a:xfrm>
                        <a:prstGeom prst="arc">
                          <a:avLst/>
                        </a:prstGeom>
                        <a:noFill/>
                        <a:ln w="63500">
                          <a:solidFill>
                            <a:schemeClr val="tx1"/>
                          </a:solidFill>
                          <a:prstDash val="sysDash"/>
                        </a:ln>
                      </a:spPr>
                      <a:txSp>
                        <a:txBody>
                          <a:bodyPr anchor="ctr"/>
                          <a:lstStyle>
                            <a:defPPr>
                              <a:defRPr lang="ja-JP"/>
                            </a:defPPr>
                            <a:lvl1pPr algn="l" rtl="0" fontAlgn="base">
                              <a:spcBef>
                                <a:spcPct val="0"/>
                              </a:spcBef>
                              <a:spcAft>
                                <a:spcPct val="0"/>
                              </a:spcAft>
                              <a:defRPr kumimoji="1" kern="1200">
                                <a:solidFill>
                                  <a:schemeClr val="tx1"/>
                                </a:solidFill>
                                <a:latin typeface="+mn-lt"/>
                                <a:ea typeface="+mn-ea"/>
                                <a:cs typeface="+mn-cs"/>
                              </a:defRPr>
                            </a:lvl1pPr>
                            <a:lvl2pPr marL="457200" algn="l" rtl="0" fontAlgn="base">
                              <a:spcBef>
                                <a:spcPct val="0"/>
                              </a:spcBef>
                              <a:spcAft>
                                <a:spcPct val="0"/>
                              </a:spcAft>
                              <a:defRPr kumimoji="1" kern="1200">
                                <a:solidFill>
                                  <a:schemeClr val="tx1"/>
                                </a:solidFill>
                                <a:latin typeface="+mn-lt"/>
                                <a:ea typeface="+mn-ea"/>
                                <a:cs typeface="+mn-cs"/>
                              </a:defRPr>
                            </a:lvl2pPr>
                            <a:lvl3pPr marL="914400" algn="l" rtl="0" fontAlgn="base">
                              <a:spcBef>
                                <a:spcPct val="0"/>
                              </a:spcBef>
                              <a:spcAft>
                                <a:spcPct val="0"/>
                              </a:spcAft>
                              <a:defRPr kumimoji="1" kern="1200">
                                <a:solidFill>
                                  <a:schemeClr val="tx1"/>
                                </a:solidFill>
                                <a:latin typeface="+mn-lt"/>
                                <a:ea typeface="+mn-ea"/>
                                <a:cs typeface="+mn-cs"/>
                              </a:defRPr>
                            </a:lvl3pPr>
                            <a:lvl4pPr marL="1371600" algn="l" rtl="0" fontAlgn="base">
                              <a:spcBef>
                                <a:spcPct val="0"/>
                              </a:spcBef>
                              <a:spcAft>
                                <a:spcPct val="0"/>
                              </a:spcAft>
                              <a:defRPr kumimoji="1" kern="1200">
                                <a:solidFill>
                                  <a:schemeClr val="tx1"/>
                                </a:solidFill>
                                <a:latin typeface="+mn-lt"/>
                                <a:ea typeface="+mn-ea"/>
                                <a:cs typeface="+mn-cs"/>
                              </a:defRPr>
                            </a:lvl4pPr>
                            <a:lvl5pPr marL="1828800" algn="l" rtl="0" fontAlgn="base">
                              <a:spcBef>
                                <a:spcPct val="0"/>
                              </a:spcBef>
                              <a:spcAft>
                                <a:spcPct val="0"/>
                              </a:spcAft>
                              <a:defRPr kumimoji="1" kern="1200">
                                <a:solidFill>
                                  <a:schemeClr val="tx1"/>
                                </a:solidFill>
                                <a:latin typeface="+mn-lt"/>
                                <a:ea typeface="+mn-ea"/>
                                <a:cs typeface="+mn-cs"/>
                              </a:defRPr>
                            </a:lvl5pPr>
                            <a:lvl6pPr marL="2286000" algn="l" defTabSz="914400" rtl="0" eaLnBrk="1" latinLnBrk="0" hangingPunct="1">
                              <a:defRPr kumimoji="1" kern="1200">
                                <a:solidFill>
                                  <a:schemeClr val="tx1"/>
                                </a:solidFill>
                                <a:latin typeface="+mn-lt"/>
                                <a:ea typeface="+mn-ea"/>
                                <a:cs typeface="+mn-cs"/>
                              </a:defRPr>
                            </a:lvl6pPr>
                            <a:lvl7pPr marL="2743200" algn="l" defTabSz="914400" rtl="0" eaLnBrk="1" latinLnBrk="0" hangingPunct="1">
                              <a:defRPr kumimoji="1" kern="1200">
                                <a:solidFill>
                                  <a:schemeClr val="tx1"/>
                                </a:solidFill>
                                <a:latin typeface="+mn-lt"/>
                                <a:ea typeface="+mn-ea"/>
                                <a:cs typeface="+mn-cs"/>
                              </a:defRPr>
                            </a:lvl7pPr>
                            <a:lvl8pPr marL="3200400" algn="l" defTabSz="914400" rtl="0" eaLnBrk="1" latinLnBrk="0" hangingPunct="1">
                              <a:defRPr kumimoji="1" kern="1200">
                                <a:solidFill>
                                  <a:schemeClr val="tx1"/>
                                </a:solidFill>
                                <a:latin typeface="+mn-lt"/>
                                <a:ea typeface="+mn-ea"/>
                                <a:cs typeface="+mn-cs"/>
                              </a:defRPr>
                            </a:lvl8pPr>
                            <a:lvl9pPr marL="3657600" algn="l" defTabSz="914400" rtl="0" eaLnBrk="1" latinLnBrk="0" hangingPunct="1">
                              <a:defRPr kumimoji="1" kern="1200">
                                <a:solidFill>
                                  <a:schemeClr val="tx1"/>
                                </a:solidFill>
                                <a:latin typeface="+mn-lt"/>
                                <a:ea typeface="+mn-ea"/>
                                <a:cs typeface="+mn-cs"/>
                              </a:defRPr>
                            </a:lvl9pPr>
                          </a:lstStyle>
                          <a:p>
                            <a:pPr algn="ctr" fontAlgn="auto">
                              <a:spcBef>
                                <a:spcPts val="0"/>
                              </a:spcBef>
                              <a:spcAft>
                                <a:spcPts val="0"/>
                              </a:spcAft>
                              <a:defRPr/>
                            </a:pPr>
                            <a:endParaRPr lang="ja-JP" altLang="en-US"/>
                          </a:p>
                        </a:txBody>
                        <a:useSpRect/>
                      </a:txSp>
                      <a:style>
                        <a:lnRef idx="1">
                          <a:schemeClr val="accent1"/>
                        </a:lnRef>
                        <a:fillRef idx="0">
                          <a:schemeClr val="accent1"/>
                        </a:fillRef>
                        <a:effectRef idx="0">
                          <a:schemeClr val="accent1"/>
                        </a:effectRef>
                        <a:fontRef idx="minor">
                          <a:schemeClr val="tx1"/>
                        </a:fontRef>
                      </a:style>
                    </a:sp>
                    <a:cxnSp>
                      <a:nvCxnSpPr>
                        <a:cNvPr id="38" name="直線矢印コネクタ 37"/>
                        <a:cNvCxnSpPr/>
                      </a:nvCxnSpPr>
                      <a:spPr>
                        <a:xfrm rot="5400000">
                          <a:off x="7287419" y="3713956"/>
                          <a:ext cx="285750" cy="1588"/>
                        </a:xfrm>
                        <a:prstGeom prst="straightConnector1">
                          <a:avLst/>
                        </a:prstGeom>
                        <a:ln w="635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9" name="円/楕円 38"/>
                        <a:cNvSpPr/>
                      </a:nvSpPr>
                      <a:spPr>
                        <a:xfrm>
                          <a:off x="2643188" y="5072063"/>
                          <a:ext cx="642937" cy="642937"/>
                        </a:xfrm>
                        <a:prstGeom prst="ellipse">
                          <a:avLst/>
                        </a:prstGeom>
                        <a:noFill/>
                        <a:ln w="63500">
                          <a:solidFill>
                            <a:schemeClr val="tx1"/>
                          </a:solidFill>
                          <a:prstDash val="sysDash"/>
                        </a:ln>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0" name="直線矢印コネクタ 39"/>
                        <a:cNvCxnSpPr/>
                      </a:nvCxnSpPr>
                      <a:spPr>
                        <a:xfrm rot="16200000" flipV="1">
                          <a:off x="2572544" y="5428456"/>
                          <a:ext cx="285750" cy="1588"/>
                        </a:xfrm>
                        <a:prstGeom prst="straightConnector1">
                          <a:avLst/>
                        </a:prstGeom>
                        <a:ln w="635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1" name="直線矢印コネクタ 40"/>
                        <a:cNvCxnSpPr/>
                      </a:nvCxnSpPr>
                      <a:spPr>
                        <a:xfrm rot="5400000">
                          <a:off x="3144044" y="5428456"/>
                          <a:ext cx="285750" cy="1588"/>
                        </a:xfrm>
                        <a:prstGeom prst="straightConnector1">
                          <a:avLst/>
                        </a:prstGeom>
                        <a:ln w="635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43" name="下カーブ矢印 42"/>
                        <a:cNvSpPr/>
                      </a:nvSpPr>
                      <a:spPr>
                        <a:xfrm flipH="1">
                          <a:off x="714375" y="1714500"/>
                          <a:ext cx="3143250" cy="1143000"/>
                        </a:xfrm>
                        <a:prstGeom prst="curvedDownArrow">
                          <a:avLst/>
                        </a:prstGeom>
                        <a:solidFill>
                          <a:srgbClr val="92D050">
                            <a:alpha val="60000"/>
                          </a:srgbClr>
                        </a:solidFill>
                        <a:ln>
                          <a:solidFill>
                            <a:schemeClr val="tx1">
                              <a:lumMod val="75000"/>
                              <a:lumOff val="25000"/>
                              <a:alpha val="40000"/>
                            </a:schemeClr>
                          </a:solidFill>
                        </a:ln>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下カーブ矢印 47"/>
                        <a:cNvSpPr/>
                      </a:nvSpPr>
                      <a:spPr>
                        <a:xfrm flipH="1">
                          <a:off x="714375" y="1714500"/>
                          <a:ext cx="5000625" cy="1143000"/>
                        </a:xfrm>
                        <a:prstGeom prst="curvedDownArrow">
                          <a:avLst/>
                        </a:prstGeom>
                        <a:solidFill>
                          <a:srgbClr val="92D050">
                            <a:alpha val="60000"/>
                          </a:srgbClr>
                        </a:solidFill>
                        <a:ln>
                          <a:solidFill>
                            <a:schemeClr val="tx1">
                              <a:lumMod val="75000"/>
                              <a:lumOff val="25000"/>
                              <a:alpha val="40000"/>
                            </a:schemeClr>
                          </a:solidFill>
                        </a:ln>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9" name="下カーブ矢印 48"/>
                        <a:cNvSpPr/>
                      </a:nvSpPr>
                      <a:spPr>
                        <a:xfrm flipH="1">
                          <a:off x="714375" y="1714500"/>
                          <a:ext cx="6786563" cy="1143000"/>
                        </a:xfrm>
                        <a:prstGeom prst="curvedDownArrow">
                          <a:avLst/>
                        </a:prstGeom>
                        <a:solidFill>
                          <a:srgbClr val="92D050">
                            <a:alpha val="60000"/>
                          </a:srgbClr>
                        </a:solidFill>
                        <a:ln>
                          <a:solidFill>
                            <a:schemeClr val="tx1">
                              <a:lumMod val="75000"/>
                              <a:lumOff val="25000"/>
                              <a:alpha val="40000"/>
                            </a:schemeClr>
                          </a:solidFill>
                        </a:ln>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円/楕円 41"/>
                        <a:cNvSpPr/>
                      </a:nvSpPr>
                      <a:spPr>
                        <a:xfrm>
                          <a:off x="990600" y="357188"/>
                          <a:ext cx="7848600" cy="2143125"/>
                        </a:xfrm>
                        <a:prstGeom prst="ellipse">
                          <a:avLst/>
                        </a:prstGeom>
                        <a:noFill/>
                        <a:ln w="190500">
                          <a:solidFill>
                            <a:srgbClr val="00B0F0">
                              <a:alpha val="35000"/>
                            </a:srgbClr>
                          </a:solidFill>
                        </a:ln>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7" name="下カーブ矢印 56"/>
                        <a:cNvSpPr/>
                      </a:nvSpPr>
                      <a:spPr>
                        <a:xfrm flipV="1">
                          <a:off x="1071563" y="5357813"/>
                          <a:ext cx="2214562" cy="1143000"/>
                        </a:xfrm>
                        <a:prstGeom prst="curvedDownArrow">
                          <a:avLst/>
                        </a:prstGeom>
                        <a:solidFill>
                          <a:srgbClr val="92D050">
                            <a:alpha val="60000"/>
                          </a:srgbClr>
                        </a:solidFill>
                        <a:ln>
                          <a:solidFill>
                            <a:schemeClr val="tx1">
                              <a:lumMod val="75000"/>
                              <a:lumOff val="25000"/>
                              <a:alpha val="40000"/>
                            </a:schemeClr>
                          </a:solidFill>
                        </a:ln>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角丸四角形 4"/>
                        <a:cNvSpPr/>
                      </a:nvSpPr>
                      <a:spPr>
                        <a:xfrm>
                          <a:off x="2730500" y="161925"/>
                          <a:ext cx="3786188" cy="428625"/>
                        </a:xfrm>
                        <a:prstGeom prst="roundRect">
                          <a:avLst/>
                        </a:prstGeom>
                        <a:solidFill>
                          <a:srgbClr val="002060"/>
                        </a:solidFill>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r>
                              <a:rPr lang="ja-JP" altLang="en-US" sz="2400" b="1" dirty="0"/>
                              <a:t>大学の理念・教育目標</a:t>
                            </a:r>
                          </a:p>
                        </a:txBody>
                        <a:useSpRect/>
                      </a:txSp>
                      <a:style>
                        <a:lnRef idx="2">
                          <a:schemeClr val="dk1">
                            <a:shade val="50000"/>
                          </a:schemeClr>
                        </a:lnRef>
                        <a:fillRef idx="1">
                          <a:schemeClr val="dk1"/>
                        </a:fillRef>
                        <a:effectRef idx="0">
                          <a:schemeClr val="dk1"/>
                        </a:effectRef>
                        <a:fontRef idx="minor">
                          <a:schemeClr val="lt1"/>
                        </a:fontRef>
                      </a:style>
                    </a:sp>
                    <a:sp>
                      <a:nvSpPr>
                        <a:cNvPr id="11" name="角丸四角形 10"/>
                        <a:cNvSpPr/>
                      </a:nvSpPr>
                      <a:spPr>
                        <a:xfrm>
                          <a:off x="1214438" y="1071563"/>
                          <a:ext cx="1500187" cy="492125"/>
                        </a:xfrm>
                        <a:prstGeom prst="roundRect">
                          <a:avLst/>
                        </a:prstGeom>
                        <a:solidFill>
                          <a:srgbClr val="002060"/>
                        </a:solidFill>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r>
                              <a:rPr lang="ja-JP" altLang="en-US" sz="2400" b="1" dirty="0"/>
                              <a:t>△△学部</a:t>
                            </a:r>
                          </a:p>
                        </a:txBody>
                        <a:useSpRect/>
                      </a:txSp>
                      <a:style>
                        <a:lnRef idx="2">
                          <a:schemeClr val="dk1">
                            <a:shade val="50000"/>
                          </a:schemeClr>
                        </a:lnRef>
                        <a:fillRef idx="1">
                          <a:schemeClr val="dk1"/>
                        </a:fillRef>
                        <a:effectRef idx="0">
                          <a:schemeClr val="dk1"/>
                        </a:effectRef>
                        <a:fontRef idx="minor">
                          <a:schemeClr val="lt1"/>
                        </a:fontRef>
                      </a:style>
                    </a:sp>
                    <a:sp>
                      <a:nvSpPr>
                        <a:cNvPr id="25" name="対角する 2 つの角を切り取った四角形 24"/>
                        <a:cNvSpPr/>
                      </a:nvSpPr>
                      <a:spPr>
                        <a:xfrm>
                          <a:off x="6572250" y="2286000"/>
                          <a:ext cx="1500188" cy="357188"/>
                        </a:xfrm>
                        <a:prstGeom prst="snip2DiagRect">
                          <a:avLst/>
                        </a:prstGeom>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ja-JP" altLang="en-US" b="1" dirty="0"/>
                              <a:t>理念・目標</a:t>
                            </a:r>
                          </a:p>
                        </a:txBody>
                        <a:useSpRect/>
                      </a:txSp>
                      <a:style>
                        <a:lnRef idx="1">
                          <a:schemeClr val="accent5"/>
                        </a:lnRef>
                        <a:fillRef idx="2">
                          <a:schemeClr val="accent5"/>
                        </a:fillRef>
                        <a:effectRef idx="1">
                          <a:schemeClr val="accent5"/>
                        </a:effectRef>
                        <a:fontRef idx="minor">
                          <a:schemeClr val="dk1"/>
                        </a:fontRef>
                      </a:style>
                    </a:sp>
                    <a:sp>
                      <a:nvSpPr>
                        <a:cNvPr id="24" name="対角する 2 つの角を切り取った四角形 23"/>
                        <a:cNvSpPr/>
                      </a:nvSpPr>
                      <a:spPr>
                        <a:xfrm>
                          <a:off x="4786313" y="2286000"/>
                          <a:ext cx="1500187" cy="357188"/>
                        </a:xfrm>
                        <a:prstGeom prst="snip2DiagRect">
                          <a:avLst/>
                        </a:prstGeom>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ja-JP" altLang="en-US" b="1" dirty="0"/>
                              <a:t>理念・目標</a:t>
                            </a:r>
                          </a:p>
                        </a:txBody>
                        <a:useSpRect/>
                      </a:txSp>
                      <a:style>
                        <a:lnRef idx="1">
                          <a:schemeClr val="accent5"/>
                        </a:lnRef>
                        <a:fillRef idx="2">
                          <a:schemeClr val="accent5"/>
                        </a:fillRef>
                        <a:effectRef idx="1">
                          <a:schemeClr val="accent5"/>
                        </a:effectRef>
                        <a:fontRef idx="minor">
                          <a:schemeClr val="dk1"/>
                        </a:fontRef>
                      </a:style>
                    </a:sp>
                    <a:sp>
                      <a:nvSpPr>
                        <a:cNvPr id="18" name="上下矢印 17"/>
                        <a:cNvSpPr>
                          <a:spLocks noChangeArrowheads="1"/>
                        </a:cNvSpPr>
                      </a:nvSpPr>
                      <a:spPr bwMode="auto">
                        <a:xfrm>
                          <a:off x="3286125" y="3581400"/>
                          <a:ext cx="642938" cy="1776413"/>
                        </a:xfrm>
                        <a:prstGeom prst="upDownArrow">
                          <a:avLst>
                            <a:gd name="adj1" fmla="val 50000"/>
                            <a:gd name="adj2" fmla="val 103611"/>
                          </a:avLst>
                        </a:prstGeom>
                        <a:gradFill rotWithShape="0">
                          <a:gsLst>
                            <a:gs pos="0">
                              <a:schemeClr val="bg1"/>
                            </a:gs>
                            <a:gs pos="100000">
                              <a:schemeClr val="accent2"/>
                            </a:gs>
                          </a:gsLst>
                          <a:lin ang="5400000" scaled="1"/>
                        </a:gradFill>
                        <a:ln w="25400" algn="ctr">
                          <a:solidFill>
                            <a:srgbClr val="C00000"/>
                          </a:solidFill>
                          <a:miter lim="800000"/>
                          <a:headEnd/>
                          <a:tailEnd/>
                        </a:ln>
                      </a:spPr>
                      <a:txSp>
                        <a:txBody>
                          <a:bodyPr anchor="ct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pPr algn="ctr"/>
                            <a:endParaRPr lang="ja-JP" altLang="en-US">
                              <a:solidFill>
                                <a:srgbClr val="FF0000"/>
                              </a:solidFill>
                              <a:latin typeface="Corbel" pitchFamily="34" charset="0"/>
                              <a:ea typeface="ＭＳ ゴシック" pitchFamily="49" charset="-128"/>
                            </a:endParaRPr>
                          </a:p>
                        </a:txBody>
                        <a:useSpRect/>
                      </a:txSp>
                    </a:sp>
                    <a:sp>
                      <a:nvSpPr>
                        <a:cNvPr id="21" name="対角する 2 つの角を切り取った四角形 20"/>
                        <a:cNvSpPr/>
                      </a:nvSpPr>
                      <a:spPr>
                        <a:xfrm>
                          <a:off x="2928938" y="2286000"/>
                          <a:ext cx="1500187" cy="357188"/>
                        </a:xfrm>
                        <a:prstGeom prst="snip2DiagRect">
                          <a:avLst/>
                        </a:prstGeom>
                      </a:spPr>
                      <a:txSp>
                        <a:txBody>
                          <a:bodyPr anchor="ctr"/>
                          <a:lstStyle>
                            <a:defPPr>
                              <a:defRPr lang="ja-JP"/>
                            </a:defPPr>
                            <a:lvl1pPr algn="l" rtl="0" fontAlgn="base">
                              <a:spcBef>
                                <a:spcPct val="0"/>
                              </a:spcBef>
                              <a:spcAft>
                                <a:spcPct val="0"/>
                              </a:spcAft>
                              <a:defRPr kumimoji="1" kern="1200">
                                <a:solidFill>
                                  <a:schemeClr val="dk1"/>
                                </a:solidFill>
                                <a:latin typeface="+mn-lt"/>
                                <a:ea typeface="+mn-ea"/>
                                <a:cs typeface="+mn-cs"/>
                              </a:defRPr>
                            </a:lvl1pPr>
                            <a:lvl2pPr marL="457200" algn="l" rtl="0" fontAlgn="base">
                              <a:spcBef>
                                <a:spcPct val="0"/>
                              </a:spcBef>
                              <a:spcAft>
                                <a:spcPct val="0"/>
                              </a:spcAft>
                              <a:defRPr kumimoji="1" kern="1200">
                                <a:solidFill>
                                  <a:schemeClr val="dk1"/>
                                </a:solidFill>
                                <a:latin typeface="+mn-lt"/>
                                <a:ea typeface="+mn-ea"/>
                                <a:cs typeface="+mn-cs"/>
                              </a:defRPr>
                            </a:lvl2pPr>
                            <a:lvl3pPr marL="914400" algn="l" rtl="0" fontAlgn="base">
                              <a:spcBef>
                                <a:spcPct val="0"/>
                              </a:spcBef>
                              <a:spcAft>
                                <a:spcPct val="0"/>
                              </a:spcAft>
                              <a:defRPr kumimoji="1" kern="1200">
                                <a:solidFill>
                                  <a:schemeClr val="dk1"/>
                                </a:solidFill>
                                <a:latin typeface="+mn-lt"/>
                                <a:ea typeface="+mn-ea"/>
                                <a:cs typeface="+mn-cs"/>
                              </a:defRPr>
                            </a:lvl3pPr>
                            <a:lvl4pPr marL="1371600" algn="l" rtl="0" fontAlgn="base">
                              <a:spcBef>
                                <a:spcPct val="0"/>
                              </a:spcBef>
                              <a:spcAft>
                                <a:spcPct val="0"/>
                              </a:spcAft>
                              <a:defRPr kumimoji="1" kern="1200">
                                <a:solidFill>
                                  <a:schemeClr val="dk1"/>
                                </a:solidFill>
                                <a:latin typeface="+mn-lt"/>
                                <a:ea typeface="+mn-ea"/>
                                <a:cs typeface="+mn-cs"/>
                              </a:defRPr>
                            </a:lvl4pPr>
                            <a:lvl5pPr marL="1828800" algn="l" rtl="0" fontAlgn="base">
                              <a:spcBef>
                                <a:spcPct val="0"/>
                              </a:spcBef>
                              <a:spcAft>
                                <a:spcPct val="0"/>
                              </a:spcAft>
                              <a:defRPr kumimoji="1" kern="1200">
                                <a:solidFill>
                                  <a:schemeClr val="dk1"/>
                                </a:solidFill>
                                <a:latin typeface="+mn-lt"/>
                                <a:ea typeface="+mn-ea"/>
                                <a:cs typeface="+mn-cs"/>
                              </a:defRPr>
                            </a:lvl5pPr>
                            <a:lvl6pPr marL="2286000" algn="l" defTabSz="914400" rtl="0" eaLnBrk="1" latinLnBrk="0" hangingPunct="1">
                              <a:defRPr kumimoji="1" kern="1200">
                                <a:solidFill>
                                  <a:schemeClr val="dk1"/>
                                </a:solidFill>
                                <a:latin typeface="+mn-lt"/>
                                <a:ea typeface="+mn-ea"/>
                                <a:cs typeface="+mn-cs"/>
                              </a:defRPr>
                            </a:lvl6pPr>
                            <a:lvl7pPr marL="2743200" algn="l" defTabSz="914400" rtl="0" eaLnBrk="1" latinLnBrk="0" hangingPunct="1">
                              <a:defRPr kumimoji="1" kern="1200">
                                <a:solidFill>
                                  <a:schemeClr val="dk1"/>
                                </a:solidFill>
                                <a:latin typeface="+mn-lt"/>
                                <a:ea typeface="+mn-ea"/>
                                <a:cs typeface="+mn-cs"/>
                              </a:defRPr>
                            </a:lvl7pPr>
                            <a:lvl8pPr marL="3200400" algn="l" defTabSz="914400" rtl="0" eaLnBrk="1" latinLnBrk="0" hangingPunct="1">
                              <a:defRPr kumimoji="1" kern="1200">
                                <a:solidFill>
                                  <a:schemeClr val="dk1"/>
                                </a:solidFill>
                                <a:latin typeface="+mn-lt"/>
                                <a:ea typeface="+mn-ea"/>
                                <a:cs typeface="+mn-cs"/>
                              </a:defRPr>
                            </a:lvl8pPr>
                            <a:lvl9pPr marL="3657600" algn="l" defTabSz="914400" rtl="0" eaLnBrk="1" latinLnBrk="0" hangingPunct="1">
                              <a:defRPr kumimoji="1" kern="1200">
                                <a:solidFill>
                                  <a:schemeClr val="dk1"/>
                                </a:solidFill>
                                <a:latin typeface="+mn-lt"/>
                                <a:ea typeface="+mn-ea"/>
                                <a:cs typeface="+mn-cs"/>
                              </a:defRPr>
                            </a:lvl9pPr>
                          </a:lstStyle>
                          <a:p>
                            <a:pPr algn="ctr" fontAlgn="auto">
                              <a:spcBef>
                                <a:spcPts val="0"/>
                              </a:spcBef>
                              <a:spcAft>
                                <a:spcPts val="0"/>
                              </a:spcAft>
                              <a:defRPr/>
                            </a:pPr>
                            <a:r>
                              <a:rPr lang="ja-JP" altLang="en-US" b="1" dirty="0"/>
                              <a:t>理念・目標</a:t>
                            </a:r>
                          </a:p>
                        </a:txBody>
                        <a:useSpRect/>
                      </a:txSp>
                      <a:style>
                        <a:lnRef idx="1">
                          <a:schemeClr val="accent5"/>
                        </a:lnRef>
                        <a:fillRef idx="2">
                          <a:schemeClr val="accent5"/>
                        </a:fillRef>
                        <a:effectRef idx="1">
                          <a:schemeClr val="accent5"/>
                        </a:effectRef>
                        <a:fontRef idx="minor">
                          <a:schemeClr val="dk1"/>
                        </a:fontRef>
                      </a:style>
                    </a:sp>
                    <a:sp>
                      <a:nvSpPr>
                        <a:cNvPr id="10" name="角丸四角形 9"/>
                        <a:cNvSpPr/>
                      </a:nvSpPr>
                      <a:spPr>
                        <a:xfrm>
                          <a:off x="3286125" y="1071563"/>
                          <a:ext cx="5214938" cy="492125"/>
                        </a:xfrm>
                        <a:prstGeom prst="roundRect">
                          <a:avLst/>
                        </a:prstGeom>
                        <a:solidFill>
                          <a:srgbClr val="002060"/>
                        </a:solidFill>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r>
                              <a:rPr lang="ja-JP" altLang="en-US" sz="2400" b="1" dirty="0"/>
                              <a:t>○○学部の理念・教育目標</a:t>
                            </a:r>
                          </a:p>
                        </a:txBody>
                        <a:useSpRect/>
                      </a:txSp>
                      <a:style>
                        <a:lnRef idx="2">
                          <a:schemeClr val="dk1">
                            <a:shade val="50000"/>
                          </a:schemeClr>
                        </a:lnRef>
                        <a:fillRef idx="1">
                          <a:schemeClr val="dk1"/>
                        </a:fillRef>
                        <a:effectRef idx="0">
                          <a:schemeClr val="dk1"/>
                        </a:effectRef>
                        <a:fontRef idx="minor">
                          <a:schemeClr val="lt1"/>
                        </a:fontRef>
                      </a:style>
                    </a:sp>
                    <a:sp>
                      <a:nvSpPr>
                        <a:cNvPr id="2" name="上下矢印 17"/>
                        <a:cNvSpPr>
                          <a:spLocks noChangeArrowheads="1"/>
                        </a:cNvSpPr>
                      </a:nvSpPr>
                      <a:spPr bwMode="auto">
                        <a:xfrm>
                          <a:off x="5181600" y="3505200"/>
                          <a:ext cx="642938" cy="1776413"/>
                        </a:xfrm>
                        <a:prstGeom prst="upDownArrow">
                          <a:avLst>
                            <a:gd name="adj1" fmla="val 50000"/>
                            <a:gd name="adj2" fmla="val 103611"/>
                          </a:avLst>
                        </a:prstGeom>
                        <a:gradFill rotWithShape="0">
                          <a:gsLst>
                            <a:gs pos="0">
                              <a:schemeClr val="bg1"/>
                            </a:gs>
                            <a:gs pos="100000">
                              <a:schemeClr val="accent2"/>
                            </a:gs>
                          </a:gsLst>
                          <a:lin ang="5400000" scaled="1"/>
                        </a:gradFill>
                        <a:ln w="25400" algn="ctr">
                          <a:solidFill>
                            <a:srgbClr val="C00000"/>
                          </a:solidFill>
                          <a:miter lim="800000"/>
                          <a:headEnd/>
                          <a:tailEnd/>
                        </a:ln>
                      </a:spPr>
                      <a:txSp>
                        <a:txBody>
                          <a:bodyPr anchor="ct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pPr algn="ctr"/>
                            <a:endParaRPr lang="ja-JP" altLang="en-US">
                              <a:solidFill>
                                <a:srgbClr val="FF0000"/>
                              </a:solidFill>
                              <a:latin typeface="Corbel" pitchFamily="34" charset="0"/>
                              <a:ea typeface="ＭＳ ゴシック" pitchFamily="49" charset="-128"/>
                            </a:endParaRPr>
                          </a:p>
                        </a:txBody>
                        <a:useSpRect/>
                      </a:txSp>
                    </a:sp>
                    <a:sp>
                      <a:nvSpPr>
                        <a:cNvPr id="3" name="上下矢印 17"/>
                        <a:cNvSpPr>
                          <a:spLocks noChangeArrowheads="1"/>
                        </a:cNvSpPr>
                      </a:nvSpPr>
                      <a:spPr bwMode="auto">
                        <a:xfrm>
                          <a:off x="7010400" y="3581400"/>
                          <a:ext cx="642938" cy="1776413"/>
                        </a:xfrm>
                        <a:prstGeom prst="upDownArrow">
                          <a:avLst>
                            <a:gd name="adj1" fmla="val 50000"/>
                            <a:gd name="adj2" fmla="val 103611"/>
                          </a:avLst>
                        </a:prstGeom>
                        <a:gradFill rotWithShape="0">
                          <a:gsLst>
                            <a:gs pos="0">
                              <a:schemeClr val="bg1"/>
                            </a:gs>
                            <a:gs pos="100000">
                              <a:schemeClr val="accent2"/>
                            </a:gs>
                          </a:gsLst>
                          <a:lin ang="5400000" scaled="1"/>
                        </a:gradFill>
                        <a:ln w="25400" algn="ctr">
                          <a:solidFill>
                            <a:srgbClr val="C00000"/>
                          </a:solidFill>
                          <a:miter lim="800000"/>
                          <a:headEnd/>
                          <a:tailEnd/>
                        </a:ln>
                      </a:spPr>
                      <a:txSp>
                        <a:txBody>
                          <a:bodyPr anchor="ct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pPr algn="ctr"/>
                            <a:endParaRPr lang="ja-JP" altLang="en-US">
                              <a:solidFill>
                                <a:srgbClr val="FF0000"/>
                              </a:solidFill>
                              <a:latin typeface="Corbel" pitchFamily="34" charset="0"/>
                              <a:ea typeface="ＭＳ ゴシック" pitchFamily="49" charset="-128"/>
                            </a:endParaRPr>
                          </a:p>
                        </a:txBody>
                        <a:useSpRect/>
                      </a:txSp>
                    </a:sp>
                    <a:sp>
                      <a:nvSpPr>
                        <a:cNvPr id="53" name="下カーブ矢印 52"/>
                        <a:cNvSpPr/>
                      </a:nvSpPr>
                      <a:spPr>
                        <a:xfrm flipV="1">
                          <a:off x="1071563" y="3786188"/>
                          <a:ext cx="4714875" cy="1143000"/>
                        </a:xfrm>
                        <a:prstGeom prst="curvedDownArrow">
                          <a:avLst/>
                        </a:prstGeom>
                        <a:solidFill>
                          <a:srgbClr val="92D050">
                            <a:alpha val="60000"/>
                          </a:srgbClr>
                        </a:solidFill>
                        <a:ln>
                          <a:solidFill>
                            <a:schemeClr val="tx1">
                              <a:lumMod val="75000"/>
                              <a:lumOff val="25000"/>
                              <a:alpha val="40000"/>
                            </a:schemeClr>
                          </a:solidFill>
                        </a:ln>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下カーブ矢印 50"/>
                        <a:cNvSpPr>
                          <a:spLocks noChangeArrowheads="1"/>
                        </a:cNvSpPr>
                      </a:nvSpPr>
                      <a:spPr bwMode="auto">
                        <a:xfrm flipV="1">
                          <a:off x="1066800" y="3733800"/>
                          <a:ext cx="2928938" cy="1143000"/>
                        </a:xfrm>
                        <a:prstGeom prst="curvedDownArrow">
                          <a:avLst>
                            <a:gd name="adj1" fmla="val 24996"/>
                            <a:gd name="adj2" fmla="val 50004"/>
                            <a:gd name="adj3" fmla="val 25000"/>
                          </a:avLst>
                        </a:prstGeom>
                        <a:solidFill>
                          <a:srgbClr val="92D050">
                            <a:alpha val="59999"/>
                          </a:srgbClr>
                        </a:solidFill>
                        <a:ln w="25400" algn="ctr">
                          <a:solidFill>
                            <a:srgbClr val="404040">
                              <a:alpha val="39999"/>
                            </a:srgbClr>
                          </a:solidFill>
                          <a:miter lim="800000"/>
                          <a:headEnd/>
                          <a:tailEnd/>
                        </a:ln>
                      </a:spPr>
                      <a:txSp>
                        <a:txBody>
                          <a:bodyPr rot="10800000" anchor="ct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pPr algn="ctr"/>
                            <a:endParaRPr lang="ja-JP" altLang="en-US">
                              <a:latin typeface="Corbel" pitchFamily="34" charset="0"/>
                              <a:ea typeface="ＭＳ ゴシック" pitchFamily="49" charset="-128"/>
                            </a:endParaRPr>
                          </a:p>
                        </a:txBody>
                        <a:useSpRect/>
                      </a:txSp>
                    </a:sp>
                    <a:sp>
                      <a:nvSpPr>
                        <a:cNvPr id="54" name="下カーブ矢印 53"/>
                        <a:cNvSpPr/>
                      </a:nvSpPr>
                      <a:spPr>
                        <a:xfrm flipV="1">
                          <a:off x="1071563" y="3786188"/>
                          <a:ext cx="6572250" cy="1143000"/>
                        </a:xfrm>
                        <a:prstGeom prst="curvedDownArrow">
                          <a:avLst/>
                        </a:prstGeom>
                        <a:solidFill>
                          <a:srgbClr val="92D050">
                            <a:alpha val="60000"/>
                          </a:srgbClr>
                        </a:solidFill>
                        <a:ln>
                          <a:solidFill>
                            <a:schemeClr val="tx1">
                              <a:lumMod val="75000"/>
                              <a:lumOff val="25000"/>
                              <a:alpha val="40000"/>
                            </a:schemeClr>
                          </a:solidFill>
                        </a:ln>
                      </a:spPr>
                      <a:txSp>
                        <a:txBody>
                          <a:bodyPr anchor="ctr"/>
                          <a:lstStyle>
                            <a:defPPr>
                              <a:defRPr lang="ja-JP"/>
                            </a:defPPr>
                            <a:lvl1pPr algn="l" rtl="0" fontAlgn="base">
                              <a:spcBef>
                                <a:spcPct val="0"/>
                              </a:spcBef>
                              <a:spcAft>
                                <a:spcPct val="0"/>
                              </a:spcAft>
                              <a:defRPr kumimoji="1" kern="1200">
                                <a:solidFill>
                                  <a:schemeClr val="lt1"/>
                                </a:solidFill>
                                <a:latin typeface="+mn-lt"/>
                                <a:ea typeface="+mn-ea"/>
                                <a:cs typeface="+mn-cs"/>
                              </a:defRPr>
                            </a:lvl1pPr>
                            <a:lvl2pPr marL="457200" algn="l" rtl="0" fontAlgn="base">
                              <a:spcBef>
                                <a:spcPct val="0"/>
                              </a:spcBef>
                              <a:spcAft>
                                <a:spcPct val="0"/>
                              </a:spcAft>
                              <a:defRPr kumimoji="1" kern="1200">
                                <a:solidFill>
                                  <a:schemeClr val="lt1"/>
                                </a:solidFill>
                                <a:latin typeface="+mn-lt"/>
                                <a:ea typeface="+mn-ea"/>
                                <a:cs typeface="+mn-cs"/>
                              </a:defRPr>
                            </a:lvl2pPr>
                            <a:lvl3pPr marL="914400" algn="l" rtl="0" fontAlgn="base">
                              <a:spcBef>
                                <a:spcPct val="0"/>
                              </a:spcBef>
                              <a:spcAft>
                                <a:spcPct val="0"/>
                              </a:spcAft>
                              <a:defRPr kumimoji="1" kern="1200">
                                <a:solidFill>
                                  <a:schemeClr val="lt1"/>
                                </a:solidFill>
                                <a:latin typeface="+mn-lt"/>
                                <a:ea typeface="+mn-ea"/>
                                <a:cs typeface="+mn-cs"/>
                              </a:defRPr>
                            </a:lvl3pPr>
                            <a:lvl4pPr marL="1371600" algn="l" rtl="0" fontAlgn="base">
                              <a:spcBef>
                                <a:spcPct val="0"/>
                              </a:spcBef>
                              <a:spcAft>
                                <a:spcPct val="0"/>
                              </a:spcAft>
                              <a:defRPr kumimoji="1" kern="1200">
                                <a:solidFill>
                                  <a:schemeClr val="lt1"/>
                                </a:solidFill>
                                <a:latin typeface="+mn-lt"/>
                                <a:ea typeface="+mn-ea"/>
                                <a:cs typeface="+mn-cs"/>
                              </a:defRPr>
                            </a:lvl4pPr>
                            <a:lvl5pPr marL="1828800" algn="l" rtl="0" fontAlgn="base">
                              <a:spcBef>
                                <a:spcPct val="0"/>
                              </a:spcBef>
                              <a:spcAft>
                                <a:spcPct val="0"/>
                              </a:spcAft>
                              <a:defRPr kumimoji="1" kern="1200">
                                <a:solidFill>
                                  <a:schemeClr val="lt1"/>
                                </a:solidFill>
                                <a:latin typeface="+mn-lt"/>
                                <a:ea typeface="+mn-ea"/>
                                <a:cs typeface="+mn-cs"/>
                              </a:defRPr>
                            </a:lvl5pPr>
                            <a:lvl6pPr marL="2286000" algn="l" defTabSz="914400" rtl="0" eaLnBrk="1" latinLnBrk="0" hangingPunct="1">
                              <a:defRPr kumimoji="1" kern="1200">
                                <a:solidFill>
                                  <a:schemeClr val="lt1"/>
                                </a:solidFill>
                                <a:latin typeface="+mn-lt"/>
                                <a:ea typeface="+mn-ea"/>
                                <a:cs typeface="+mn-cs"/>
                              </a:defRPr>
                            </a:lvl6pPr>
                            <a:lvl7pPr marL="2743200" algn="l" defTabSz="914400" rtl="0" eaLnBrk="1" latinLnBrk="0" hangingPunct="1">
                              <a:defRPr kumimoji="1" kern="1200">
                                <a:solidFill>
                                  <a:schemeClr val="lt1"/>
                                </a:solidFill>
                                <a:latin typeface="+mn-lt"/>
                                <a:ea typeface="+mn-ea"/>
                                <a:cs typeface="+mn-cs"/>
                              </a:defRPr>
                            </a:lvl7pPr>
                            <a:lvl8pPr marL="3200400" algn="l" defTabSz="914400" rtl="0" eaLnBrk="1" latinLnBrk="0" hangingPunct="1">
                              <a:defRPr kumimoji="1" kern="1200">
                                <a:solidFill>
                                  <a:schemeClr val="lt1"/>
                                </a:solidFill>
                                <a:latin typeface="+mn-lt"/>
                                <a:ea typeface="+mn-ea"/>
                                <a:cs typeface="+mn-cs"/>
                              </a:defRPr>
                            </a:lvl8pPr>
                            <a:lvl9pPr marL="3657600" algn="l" defTabSz="914400" rtl="0" eaLnBrk="1" latinLnBrk="0" hangingPunct="1">
                              <a:defRPr kumimoji="1" kern="1200">
                                <a:solidFill>
                                  <a:schemeClr val="lt1"/>
                                </a:solidFill>
                                <a:latin typeface="+mn-lt"/>
                                <a:ea typeface="+mn-ea"/>
                                <a:cs typeface="+mn-cs"/>
                              </a:defRPr>
                            </a:lvl9pPr>
                          </a:lstStyle>
                          <a:p>
                            <a:pPr algn="ctr" fontAlgn="auto">
                              <a:spcBef>
                                <a:spcPts val="0"/>
                              </a:spcBef>
                              <a:spcAft>
                                <a:spcPts val="0"/>
                              </a:spcAft>
                              <a:defRPr/>
                            </a:pPr>
                            <a:endParaRPr lang="ja-JP" alt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Text Box 39"/>
                        <a:cNvSpPr txBox="1">
                          <a:spLocks noChangeArrowheads="1"/>
                        </a:cNvSpPr>
                      </a:nvSpPr>
                      <a:spPr bwMode="auto">
                        <a:xfrm rot="1671395">
                          <a:off x="3490913" y="3973513"/>
                          <a:ext cx="4016375" cy="646112"/>
                        </a:xfrm>
                        <a:prstGeom prst="rect">
                          <a:avLst/>
                        </a:prstGeom>
                        <a:solidFill>
                          <a:schemeClr val="tx1">
                            <a:lumMod val="75000"/>
                            <a:lumOff val="25000"/>
                            <a:alpha val="76000"/>
                          </a:schemeClr>
                        </a:solidFill>
                        <a:ln w="9525">
                          <a:noFill/>
                          <a:miter lim="800000"/>
                          <a:headEnd/>
                          <a:tailEnd/>
                        </a:ln>
                        <a:effectLst/>
                      </a:spPr>
                      <a:txSp>
                        <a:txBody>
                          <a:bodyPr>
                            <a:spAutoFit/>
                          </a:bodyPr>
                          <a:lstStyle>
                            <a:defPPr>
                              <a:defRPr lang="ja-JP"/>
                            </a:defPPr>
                            <a:lvl1pPr algn="l" rtl="0" fontAlgn="base">
                              <a:spcBef>
                                <a:spcPct val="0"/>
                              </a:spcBef>
                              <a:spcAft>
                                <a:spcPct val="0"/>
                              </a:spcAft>
                              <a:defRPr kumimoji="1" kern="1200">
                                <a:solidFill>
                                  <a:schemeClr val="tx1"/>
                                </a:solidFill>
                                <a:latin typeface="Arial" charset="0"/>
                                <a:ea typeface="ＭＳ Ｐゴシック" pitchFamily="50" charset="-128"/>
                                <a:cs typeface="+mn-cs"/>
                              </a:defRPr>
                            </a:lvl1pPr>
                            <a:lvl2pPr marL="457200" algn="l" rtl="0" fontAlgn="base">
                              <a:spcBef>
                                <a:spcPct val="0"/>
                              </a:spcBef>
                              <a:spcAft>
                                <a:spcPct val="0"/>
                              </a:spcAft>
                              <a:defRPr kumimoji="1" kern="1200">
                                <a:solidFill>
                                  <a:schemeClr val="tx1"/>
                                </a:solidFill>
                                <a:latin typeface="Arial" charset="0"/>
                                <a:ea typeface="ＭＳ Ｐゴシック" pitchFamily="50" charset="-128"/>
                                <a:cs typeface="+mn-cs"/>
                              </a:defRPr>
                            </a:lvl2pPr>
                            <a:lvl3pPr marL="914400" algn="l" rtl="0" fontAlgn="base">
                              <a:spcBef>
                                <a:spcPct val="0"/>
                              </a:spcBef>
                              <a:spcAft>
                                <a:spcPct val="0"/>
                              </a:spcAft>
                              <a:defRPr kumimoji="1" kern="1200">
                                <a:solidFill>
                                  <a:schemeClr val="tx1"/>
                                </a:solidFill>
                                <a:latin typeface="Arial" charset="0"/>
                                <a:ea typeface="ＭＳ Ｐゴシック" pitchFamily="50" charset="-128"/>
                                <a:cs typeface="+mn-cs"/>
                              </a:defRPr>
                            </a:lvl3pPr>
                            <a:lvl4pPr marL="1371600" algn="l" rtl="0" fontAlgn="base">
                              <a:spcBef>
                                <a:spcPct val="0"/>
                              </a:spcBef>
                              <a:spcAft>
                                <a:spcPct val="0"/>
                              </a:spcAft>
                              <a:defRPr kumimoji="1" kern="1200">
                                <a:solidFill>
                                  <a:schemeClr val="tx1"/>
                                </a:solidFill>
                                <a:latin typeface="Arial" charset="0"/>
                                <a:ea typeface="ＭＳ Ｐゴシック" pitchFamily="50" charset="-128"/>
                                <a:cs typeface="+mn-cs"/>
                              </a:defRPr>
                            </a:lvl4pPr>
                            <a:lvl5pPr marL="1828800" algn="l" rtl="0" fontAlgn="base">
                              <a:spcBef>
                                <a:spcPct val="0"/>
                              </a:spcBef>
                              <a:spcAft>
                                <a:spcPct val="0"/>
                              </a:spcAft>
                              <a:defRPr kumimoji="1" kern="1200">
                                <a:solidFill>
                                  <a:schemeClr val="tx1"/>
                                </a:solidFill>
                                <a:latin typeface="Arial" charset="0"/>
                                <a:ea typeface="ＭＳ Ｐゴシック" pitchFamily="50" charset="-128"/>
                                <a:cs typeface="+mn-cs"/>
                              </a:defRPr>
                            </a:lvl5pPr>
                            <a:lvl6pPr marL="2286000" algn="l" defTabSz="914400" rtl="0" eaLnBrk="1" latinLnBrk="0" hangingPunct="1">
                              <a:defRPr kumimoji="1" kern="1200">
                                <a:solidFill>
                                  <a:schemeClr val="tx1"/>
                                </a:solidFill>
                                <a:latin typeface="Arial" charset="0"/>
                                <a:ea typeface="ＭＳ Ｐゴシック" pitchFamily="50" charset="-128"/>
                                <a:cs typeface="+mn-cs"/>
                              </a:defRPr>
                            </a:lvl6pPr>
                            <a:lvl7pPr marL="2743200" algn="l" defTabSz="914400" rtl="0" eaLnBrk="1" latinLnBrk="0" hangingPunct="1">
                              <a:defRPr kumimoji="1" kern="1200">
                                <a:solidFill>
                                  <a:schemeClr val="tx1"/>
                                </a:solidFill>
                                <a:latin typeface="Arial" charset="0"/>
                                <a:ea typeface="ＭＳ Ｐゴシック" pitchFamily="50" charset="-128"/>
                                <a:cs typeface="+mn-cs"/>
                              </a:defRPr>
                            </a:lvl7pPr>
                            <a:lvl8pPr marL="3200400" algn="l" defTabSz="914400" rtl="0" eaLnBrk="1" latinLnBrk="0" hangingPunct="1">
                              <a:defRPr kumimoji="1" kern="1200">
                                <a:solidFill>
                                  <a:schemeClr val="tx1"/>
                                </a:solidFill>
                                <a:latin typeface="Arial" charset="0"/>
                                <a:ea typeface="ＭＳ Ｐゴシック" pitchFamily="50" charset="-128"/>
                                <a:cs typeface="+mn-cs"/>
                              </a:defRPr>
                            </a:lvl8pPr>
                            <a:lvl9pPr marL="3657600" algn="l" defTabSz="914400" rtl="0" eaLnBrk="1" latinLnBrk="0" hangingPunct="1">
                              <a:defRPr kumimoji="1" kern="1200">
                                <a:solidFill>
                                  <a:schemeClr val="tx1"/>
                                </a:solidFill>
                                <a:latin typeface="Arial" charset="0"/>
                                <a:ea typeface="ＭＳ Ｐゴシック" pitchFamily="50" charset="-128"/>
                                <a:cs typeface="+mn-cs"/>
                              </a:defRPr>
                            </a:lvl9pPr>
                          </a:lstStyle>
                          <a:p>
                            <a:pPr algn="ctr" fontAlgn="auto">
                              <a:spcBef>
                                <a:spcPct val="50000"/>
                              </a:spcBef>
                              <a:spcAft>
                                <a:spcPts val="0"/>
                              </a:spcAft>
                              <a:defRPr/>
                            </a:pPr>
                            <a:r>
                              <a:rPr lang="ja-JP" altLang="en-US" sz="3600" b="1" dirty="0">
                                <a:solidFill>
                                  <a:schemeClr val="bg1"/>
                                </a:solidFill>
                                <a:latin typeface="+mn-lt"/>
                                <a:ea typeface="+mn-ea"/>
                              </a:rPr>
                              <a:t>有機的連携！</a:t>
                            </a:r>
                            <a:endParaRPr lang="ja-JP" altLang="en-US" sz="3600" b="1" dirty="0">
                              <a:solidFill>
                                <a:schemeClr val="bg1"/>
                              </a:solidFill>
                              <a:latin typeface="+mn-lt"/>
                              <a:ea typeface="+mn-ea"/>
                            </a:endParaRPr>
                          </a:p>
                        </a:txBody>
                        <a:useSpRect/>
                      </a:txSp>
                    </a:sp>
                  </a:grpSp>
                </lc:lockedCanvas>
              </a:graphicData>
            </a:graphic>
          </wp:anchor>
        </w:drawing>
      </w:r>
      <w:r w:rsidR="00F34F42" w:rsidRPr="00F41882">
        <w:rPr>
          <w:rFonts w:asciiTheme="majorEastAsia" w:eastAsiaTheme="majorEastAsia" w:hAnsiTheme="majorEastAsia" w:hint="eastAsia"/>
        </w:rPr>
        <w:t>４．教育改善研究会の定期的な開催</w:t>
      </w:r>
    </w:p>
    <w:p w:rsidR="00E12682" w:rsidRPr="00E12682" w:rsidRDefault="00F34F42" w:rsidP="00F34F42">
      <w:pPr>
        <w:ind w:firstLineChars="100" w:firstLine="210"/>
        <w:jc w:val="left"/>
        <w:rPr>
          <w:rFonts w:hint="eastAsia"/>
        </w:rPr>
      </w:pPr>
      <w:r>
        <w:rPr>
          <w:rFonts w:hint="eastAsia"/>
        </w:rPr>
        <w:t>全学教務委員会では、２．に述べた教育自実践研究会の</w:t>
      </w:r>
    </w:p>
    <w:p w:rsidR="00B75EE7" w:rsidRDefault="00F34F42" w:rsidP="00E12682">
      <w:pPr>
        <w:jc w:val="left"/>
        <w:rPr>
          <w:rFonts w:hint="eastAsia"/>
        </w:rPr>
      </w:pPr>
      <w:r>
        <w:rPr>
          <w:rFonts w:hint="eastAsia"/>
        </w:rPr>
        <w:t>現状での課題を克服し、教育改善研究をすすめる核として、あらたに教育改善研究会を敵機的に開催することを提案し、戦略会議において承認された。</w:t>
      </w:r>
    </w:p>
    <w:p w:rsidR="00E12682" w:rsidRPr="00E12682" w:rsidRDefault="00830DB1" w:rsidP="00830DB1">
      <w:pPr>
        <w:ind w:firstLineChars="100" w:firstLine="210"/>
        <w:jc w:val="left"/>
        <w:rPr>
          <w:rFonts w:hint="eastAsia"/>
        </w:rPr>
      </w:pPr>
      <w:r>
        <w:rPr>
          <w:rFonts w:hint="eastAsia"/>
        </w:rPr>
        <w:t>この研究会では、</w:t>
      </w:r>
      <w:r w:rsidR="00E12682" w:rsidRPr="00E12682">
        <w:rPr>
          <w:rFonts w:hint="eastAsia"/>
        </w:rPr>
        <w:t>個別学科の教育目標に基づく教育の達成度点検，課題明確化・共有化・分析</w:t>
      </w:r>
      <w:r>
        <w:rPr>
          <w:rFonts w:hint="eastAsia"/>
        </w:rPr>
        <w:t>を行う。</w:t>
      </w:r>
      <w:r w:rsidRPr="00E12682">
        <w:rPr>
          <w:rFonts w:hint="eastAsia"/>
        </w:rPr>
        <w:t>学科等は，課題や成果を，主たるテーマおよびそのカリキュラム上の位置づけを念頭に，研究会で発表する</w:t>
      </w:r>
      <w:r>
        <w:rPr>
          <w:rFonts w:hint="eastAsia"/>
        </w:rPr>
        <w:t>。</w:t>
      </w:r>
    </w:p>
    <w:p w:rsidR="00E12682" w:rsidRPr="00E12682" w:rsidRDefault="00E12682" w:rsidP="00830DB1">
      <w:pPr>
        <w:ind w:firstLineChars="100" w:firstLine="210"/>
        <w:jc w:val="left"/>
        <w:rPr>
          <w:rFonts w:hint="eastAsia"/>
        </w:rPr>
      </w:pPr>
      <w:r w:rsidRPr="00E12682">
        <w:rPr>
          <w:rFonts w:hint="eastAsia"/>
        </w:rPr>
        <w:t>数度の研究会を実施したのち，課題を整理・分析し，必要に応じて，学科・学部の教育内容，方法に反映させる。</w:t>
      </w:r>
    </w:p>
    <w:p w:rsidR="00830DB1" w:rsidRDefault="00830DB1" w:rsidP="00E12682">
      <w:pPr>
        <w:jc w:val="left"/>
        <w:rPr>
          <w:rFonts w:hint="eastAsia"/>
        </w:rPr>
      </w:pPr>
      <w:r w:rsidRPr="00E12682">
        <w:rPr>
          <w:rFonts w:hint="eastAsia"/>
        </w:rPr>
        <w:t>個別的課題・成果が、学科間の共通性・一般性をもち、他の学科等の組織へもフィードバックされる</w:t>
      </w:r>
      <w:r>
        <w:rPr>
          <w:rFonts w:hint="eastAsia"/>
        </w:rPr>
        <w:t>、いわゆる個別事例の一般化である。</w:t>
      </w:r>
    </w:p>
    <w:p w:rsidR="00F34F42" w:rsidRDefault="00E12682" w:rsidP="00E12682">
      <w:pPr>
        <w:jc w:val="left"/>
        <w:rPr>
          <w:rFonts w:hint="eastAsia"/>
        </w:rPr>
      </w:pPr>
      <w:r w:rsidRPr="00E12682">
        <w:rPr>
          <w:rFonts w:hint="eastAsia"/>
        </w:rPr>
        <w:t>主催は全学教務委員会・</w:t>
      </w:r>
      <w:r w:rsidRPr="00E12682">
        <w:rPr>
          <w:rFonts w:hint="eastAsia"/>
        </w:rPr>
        <w:t>FD</w:t>
      </w:r>
      <w:r w:rsidR="00830DB1">
        <w:rPr>
          <w:rFonts w:hint="eastAsia"/>
        </w:rPr>
        <w:t>専門委員会とし，継続的な点検活動の推進役となるが、近い将来，各学科に教育改善担当を置きことを提案したい。</w:t>
      </w:r>
    </w:p>
    <w:p w:rsidR="00F34F42" w:rsidRPr="00E12682" w:rsidRDefault="00F34F42" w:rsidP="00E12682">
      <w:pPr>
        <w:jc w:val="left"/>
        <w:rPr>
          <w:rFonts w:hint="eastAsia"/>
        </w:rPr>
      </w:pPr>
    </w:p>
    <w:p w:rsidR="0086612C" w:rsidRPr="00F41882" w:rsidRDefault="0086612C" w:rsidP="00E12682">
      <w:pPr>
        <w:jc w:val="left"/>
        <w:rPr>
          <w:rFonts w:asciiTheme="majorEastAsia" w:eastAsiaTheme="majorEastAsia" w:hAnsiTheme="majorEastAsia" w:hint="eastAsia"/>
        </w:rPr>
      </w:pPr>
      <w:r w:rsidRPr="00F41882">
        <w:rPr>
          <w:rFonts w:asciiTheme="majorEastAsia" w:eastAsiaTheme="majorEastAsia" w:hAnsiTheme="majorEastAsia" w:hint="eastAsia"/>
        </w:rPr>
        <w:t>５．</w:t>
      </w:r>
      <w:r w:rsidR="00E12682" w:rsidRPr="00F41882">
        <w:rPr>
          <w:rFonts w:asciiTheme="majorEastAsia" w:eastAsiaTheme="majorEastAsia" w:hAnsiTheme="majorEastAsia" w:hint="eastAsia"/>
        </w:rPr>
        <w:t>教育年報</w:t>
      </w:r>
    </w:p>
    <w:p w:rsidR="00E97AFD" w:rsidRDefault="0086612C" w:rsidP="00E97AFD">
      <w:pPr>
        <w:jc w:val="left"/>
        <w:rPr>
          <w:rFonts w:hint="eastAsia"/>
        </w:rPr>
      </w:pPr>
      <w:r>
        <w:rPr>
          <w:rFonts w:hint="eastAsia"/>
        </w:rPr>
        <w:t>教育年報に掲載される内容は、</w:t>
      </w:r>
      <w:r w:rsidR="00E12682" w:rsidRPr="00E12682">
        <w:rPr>
          <w:rFonts w:hint="eastAsia"/>
        </w:rPr>
        <w:t>教育にかかわる</w:t>
      </w:r>
      <w:r w:rsidR="00E97AFD">
        <w:rPr>
          <w:rFonts w:hint="eastAsia"/>
        </w:rPr>
        <w:t>役職者の方針・提言、一般教員による</w:t>
      </w:r>
      <w:r w:rsidR="00E12682" w:rsidRPr="00E12682">
        <w:rPr>
          <w:rFonts w:hint="eastAsia"/>
        </w:rPr>
        <w:t>施策の提言、実践の紹介が主</w:t>
      </w:r>
      <w:r>
        <w:rPr>
          <w:rFonts w:hint="eastAsia"/>
        </w:rPr>
        <w:t>であった。これまでの教育年報発行の目的は、一言でいえば教育に関する実績をアピールする場、意見を述べる場の提供であろう</w:t>
      </w:r>
      <w:r w:rsidRPr="00E12682">
        <w:rPr>
          <w:rFonts w:hint="eastAsia"/>
        </w:rPr>
        <w:t>。</w:t>
      </w:r>
      <w:r w:rsidR="00E97AFD">
        <w:rPr>
          <w:rFonts w:hint="eastAsia"/>
        </w:rPr>
        <w:t>教育年報を、教育改善のためのメディアと考えれば、従来の内容に加えて、以下の内容を積極的に盛り込んでゆくことが望ましい。</w:t>
      </w:r>
    </w:p>
    <w:p w:rsidR="00E97AFD" w:rsidRPr="00E12682" w:rsidRDefault="00E97AFD" w:rsidP="00E97AFD">
      <w:pPr>
        <w:pStyle w:val="a5"/>
        <w:numPr>
          <w:ilvl w:val="0"/>
          <w:numId w:val="7"/>
        </w:numPr>
        <w:ind w:leftChars="0"/>
        <w:jc w:val="left"/>
        <w:rPr>
          <w:rFonts w:hint="eastAsia"/>
        </w:rPr>
      </w:pPr>
      <w:r w:rsidRPr="00E12682">
        <w:rPr>
          <w:rFonts w:hint="eastAsia"/>
        </w:rPr>
        <w:t>教育実践・失敗の記録</w:t>
      </w:r>
      <w:r w:rsidR="00F41882">
        <w:rPr>
          <w:rFonts w:hint="eastAsia"/>
        </w:rPr>
        <w:t>、</w:t>
      </w:r>
      <w:r w:rsidRPr="00E12682">
        <w:rPr>
          <w:rFonts w:hint="eastAsia"/>
        </w:rPr>
        <w:t>教員自身の自己点検・課題提起</w:t>
      </w:r>
    </w:p>
    <w:p w:rsidR="00E97AFD" w:rsidRPr="00E12682" w:rsidRDefault="00E97AFD" w:rsidP="00E97AFD">
      <w:pPr>
        <w:pStyle w:val="a5"/>
        <w:numPr>
          <w:ilvl w:val="0"/>
          <w:numId w:val="7"/>
        </w:numPr>
        <w:ind w:leftChars="0"/>
        <w:jc w:val="left"/>
        <w:rPr>
          <w:rFonts w:hint="eastAsia"/>
        </w:rPr>
      </w:pPr>
      <w:r w:rsidRPr="00E12682">
        <w:rPr>
          <w:rFonts w:hint="eastAsia"/>
        </w:rPr>
        <w:t>教育改善の記録（前年度の教育年報、教育実践の総括と明確に対応付ける）：各教務委員会</w:t>
      </w:r>
    </w:p>
    <w:p w:rsidR="00E97AFD" w:rsidRPr="00E12682" w:rsidRDefault="00E97AFD" w:rsidP="00E97AFD">
      <w:pPr>
        <w:pStyle w:val="a5"/>
        <w:numPr>
          <w:ilvl w:val="0"/>
          <w:numId w:val="7"/>
        </w:numPr>
        <w:ind w:leftChars="0"/>
        <w:jc w:val="left"/>
        <w:rPr>
          <w:rFonts w:hint="eastAsia"/>
        </w:rPr>
      </w:pPr>
      <w:r w:rsidRPr="00E12682">
        <w:rPr>
          <w:rFonts w:hint="eastAsia"/>
        </w:rPr>
        <w:t>教育改善研究会の成果報告</w:t>
      </w:r>
    </w:p>
    <w:p w:rsidR="00E97AFD" w:rsidRPr="00E12682" w:rsidRDefault="00E97AFD" w:rsidP="00E97AFD">
      <w:pPr>
        <w:pStyle w:val="a5"/>
        <w:numPr>
          <w:ilvl w:val="0"/>
          <w:numId w:val="7"/>
        </w:numPr>
        <w:ind w:leftChars="0"/>
        <w:jc w:val="left"/>
        <w:rPr>
          <w:rFonts w:hint="eastAsia"/>
        </w:rPr>
      </w:pPr>
      <w:r>
        <w:rPr>
          <w:rFonts w:hint="eastAsia"/>
        </w:rPr>
        <w:t>教員団の自己点検・課題提起</w:t>
      </w:r>
      <w:r w:rsidR="00F41882">
        <w:rPr>
          <w:rFonts w:hint="eastAsia"/>
        </w:rPr>
        <w:t>、</w:t>
      </w:r>
      <w:r w:rsidRPr="00E12682">
        <w:rPr>
          <w:rFonts w:hint="eastAsia"/>
        </w:rPr>
        <w:t>教員による他の教員の授業研究結果</w:t>
      </w:r>
    </w:p>
    <w:p w:rsidR="00E97AFD" w:rsidRDefault="00E97AFD" w:rsidP="00E97AFD">
      <w:pPr>
        <w:pStyle w:val="a5"/>
        <w:numPr>
          <w:ilvl w:val="0"/>
          <w:numId w:val="7"/>
        </w:numPr>
        <w:ind w:leftChars="0"/>
        <w:jc w:val="left"/>
        <w:rPr>
          <w:rFonts w:hint="eastAsia"/>
        </w:rPr>
      </w:pPr>
      <w:r w:rsidRPr="00E12682">
        <w:rPr>
          <w:rFonts w:hint="eastAsia"/>
        </w:rPr>
        <w:t>学生による授業評価・改善要求</w:t>
      </w:r>
    </w:p>
    <w:p w:rsidR="00E97AFD" w:rsidRPr="00E12682" w:rsidRDefault="00E97AFD" w:rsidP="00AC4FAB">
      <w:pPr>
        <w:ind w:firstLineChars="100" w:firstLine="210"/>
        <w:jc w:val="left"/>
        <w:rPr>
          <w:rFonts w:hint="eastAsia"/>
        </w:rPr>
      </w:pPr>
      <w:r>
        <w:rPr>
          <w:rFonts w:hint="eastAsia"/>
        </w:rPr>
        <w:t>掲載された提言や実践例は、それらを読んだ</w:t>
      </w:r>
      <w:r w:rsidRPr="00E12682">
        <w:rPr>
          <w:rFonts w:hint="eastAsia"/>
        </w:rPr>
        <w:t>個々の教員</w:t>
      </w:r>
      <w:r>
        <w:rPr>
          <w:rFonts w:hint="eastAsia"/>
        </w:rPr>
        <w:t>によって</w:t>
      </w:r>
      <w:r w:rsidRPr="00E12682">
        <w:rPr>
          <w:rFonts w:hint="eastAsia"/>
        </w:rPr>
        <w:t>それぞれの教育現場で生か</w:t>
      </w:r>
      <w:r>
        <w:rPr>
          <w:rFonts w:hint="eastAsia"/>
        </w:rPr>
        <w:t>されて</w:t>
      </w:r>
      <w:r w:rsidRPr="00E12682">
        <w:rPr>
          <w:rFonts w:hint="eastAsia"/>
        </w:rPr>
        <w:t>きた</w:t>
      </w:r>
      <w:r>
        <w:rPr>
          <w:rFonts w:hint="eastAsia"/>
        </w:rPr>
        <w:t>と考えることができる。言い換えれば、基本的には、書きっぱなしの状態であった。今後は、</w:t>
      </w:r>
      <w:r w:rsidR="00AC4FAB">
        <w:rPr>
          <w:rFonts w:hint="eastAsia"/>
        </w:rPr>
        <w:t>教務委員会及び各学部教務委員会は</w:t>
      </w:r>
      <w:r w:rsidRPr="00E12682">
        <w:rPr>
          <w:rFonts w:hint="eastAsia"/>
        </w:rPr>
        <w:t>，各号の内容を確認し</w:t>
      </w:r>
      <w:r w:rsidR="0050184C">
        <w:rPr>
          <w:rFonts w:hint="eastAsia"/>
        </w:rPr>
        <w:t>て</w:t>
      </w:r>
      <w:r w:rsidR="00AC4FAB">
        <w:rPr>
          <w:rFonts w:hint="eastAsia"/>
        </w:rPr>
        <w:t>検討事項を洗い出し、</w:t>
      </w:r>
      <w:r w:rsidR="00AC4FAB" w:rsidRPr="00E12682">
        <w:rPr>
          <w:rFonts w:hint="eastAsia"/>
        </w:rPr>
        <w:t xml:space="preserve"> </w:t>
      </w:r>
      <w:r w:rsidR="00AC4FAB">
        <w:rPr>
          <w:rFonts w:hint="eastAsia"/>
        </w:rPr>
        <w:t>教務委員会の場で</w:t>
      </w:r>
      <w:r w:rsidR="0050184C">
        <w:rPr>
          <w:rFonts w:hint="eastAsia"/>
        </w:rPr>
        <w:t>重点検討事項をまとめ、具体的な</w:t>
      </w:r>
      <w:r w:rsidR="0050184C">
        <w:rPr>
          <w:rFonts w:hint="eastAsia"/>
        </w:rPr>
        <w:lastRenderedPageBreak/>
        <w:t>施策へ結びつけることとしたい。</w:t>
      </w:r>
    </w:p>
    <w:p w:rsidR="0086612C" w:rsidRDefault="0050184C" w:rsidP="0050184C">
      <w:pPr>
        <w:ind w:firstLineChars="100" w:firstLine="210"/>
        <w:jc w:val="left"/>
        <w:rPr>
          <w:rFonts w:hint="eastAsia"/>
        </w:rPr>
      </w:pPr>
      <w:r>
        <w:rPr>
          <w:rFonts w:hint="eastAsia"/>
        </w:rPr>
        <w:t>従来、教育年報には、</w:t>
      </w:r>
      <w:r w:rsidR="00E12682" w:rsidRPr="00E12682">
        <w:rPr>
          <w:rFonts w:hint="eastAsia"/>
        </w:rPr>
        <w:t>教育論文としての位置づけは与えていないが、教育報奨の選定の際に参考にされ</w:t>
      </w:r>
      <w:r w:rsidR="0086612C">
        <w:rPr>
          <w:rFonts w:hint="eastAsia"/>
        </w:rPr>
        <w:t>てきた。ただし、これも論文としてではなく、あくまで実践の内容確認という趣旨であった。</w:t>
      </w:r>
      <w:r>
        <w:rPr>
          <w:rFonts w:hint="eastAsia"/>
        </w:rPr>
        <w:t>最近、教員の業績評価に関係して、</w:t>
      </w:r>
      <w:r w:rsidRPr="00E12682">
        <w:rPr>
          <w:rFonts w:hint="eastAsia"/>
        </w:rPr>
        <w:t>教育年報</w:t>
      </w:r>
      <w:r>
        <w:rPr>
          <w:rFonts w:hint="eastAsia"/>
        </w:rPr>
        <w:t>を</w:t>
      </w:r>
      <w:r w:rsidRPr="00E12682">
        <w:rPr>
          <w:rFonts w:hint="eastAsia"/>
        </w:rPr>
        <w:t>論文</w:t>
      </w:r>
      <w:r>
        <w:rPr>
          <w:rFonts w:hint="eastAsia"/>
        </w:rPr>
        <w:t>として積極的に</w:t>
      </w:r>
      <w:r w:rsidRPr="00E12682">
        <w:rPr>
          <w:rFonts w:hint="eastAsia"/>
        </w:rPr>
        <w:t>評価</w:t>
      </w:r>
      <w:r>
        <w:rPr>
          <w:rFonts w:hint="eastAsia"/>
        </w:rPr>
        <w:t>することの是非が議論されてきた。</w:t>
      </w:r>
      <w:r>
        <w:rPr>
          <w:rFonts w:hint="eastAsia"/>
        </w:rPr>
        <w:t>FD</w:t>
      </w:r>
      <w:r>
        <w:rPr>
          <w:rFonts w:hint="eastAsia"/>
        </w:rPr>
        <w:t>委員会としては、教育論文の投稿機会は公に用意されていること、審査をできる者の数は限られ、その質を保証できるか疑義があること、</w:t>
      </w:r>
      <w:r w:rsidR="0086612C" w:rsidRPr="00E12682">
        <w:rPr>
          <w:rFonts w:hint="eastAsia"/>
        </w:rPr>
        <w:t>いわゆる研究論文の代わり</w:t>
      </w:r>
      <w:r>
        <w:rPr>
          <w:rFonts w:hint="eastAsia"/>
        </w:rPr>
        <w:t>に年報への大量投稿という事態が生じかねないことから、今年度の検討では、査読については導入しないこととした。</w:t>
      </w:r>
    </w:p>
    <w:p w:rsidR="00E97AFD" w:rsidRDefault="0050184C" w:rsidP="0050184C">
      <w:pPr>
        <w:ind w:firstLineChars="100" w:firstLine="210"/>
        <w:jc w:val="left"/>
        <w:rPr>
          <w:rFonts w:hint="eastAsia"/>
        </w:rPr>
      </w:pPr>
      <w:r>
        <w:rPr>
          <w:rFonts w:hint="eastAsia"/>
        </w:rPr>
        <w:t>なお、情報の共有・活用という観点から、紙媒体に加えてウェブに教育年報を掲載することを提案する。</w:t>
      </w:r>
    </w:p>
    <w:p w:rsidR="00E12682" w:rsidRPr="00E12682" w:rsidRDefault="00E12682" w:rsidP="00E12682">
      <w:pPr>
        <w:jc w:val="left"/>
      </w:pPr>
    </w:p>
    <w:p w:rsidR="00E12682" w:rsidRPr="00F41882" w:rsidRDefault="0050184C" w:rsidP="00E12682">
      <w:pPr>
        <w:jc w:val="left"/>
        <w:rPr>
          <w:rFonts w:asciiTheme="majorEastAsia" w:eastAsiaTheme="majorEastAsia" w:hAnsiTheme="majorEastAsia" w:hint="eastAsia"/>
        </w:rPr>
      </w:pPr>
      <w:r w:rsidRPr="00F41882">
        <w:rPr>
          <w:rFonts w:asciiTheme="majorEastAsia" w:eastAsiaTheme="majorEastAsia" w:hAnsiTheme="majorEastAsia" w:hint="eastAsia"/>
        </w:rPr>
        <w:t>６．</w:t>
      </w:r>
      <w:r w:rsidR="00E12682" w:rsidRPr="00F41882">
        <w:rPr>
          <w:rFonts w:asciiTheme="majorEastAsia" w:eastAsiaTheme="majorEastAsia" w:hAnsiTheme="majorEastAsia" w:hint="eastAsia"/>
        </w:rPr>
        <w:t>授業改善アンケートの</w:t>
      </w:r>
      <w:r w:rsidRPr="00F41882">
        <w:rPr>
          <w:rFonts w:asciiTheme="majorEastAsia" w:eastAsiaTheme="majorEastAsia" w:hAnsiTheme="majorEastAsia" w:hint="eastAsia"/>
        </w:rPr>
        <w:t>公開の提案</w:t>
      </w:r>
    </w:p>
    <w:p w:rsidR="0050184C" w:rsidRPr="00E12682" w:rsidRDefault="0050184C" w:rsidP="0050184C">
      <w:pPr>
        <w:jc w:val="left"/>
        <w:rPr>
          <w:rFonts w:hint="eastAsia"/>
        </w:rPr>
      </w:pPr>
      <w:r>
        <w:rPr>
          <w:rFonts w:hint="eastAsia"/>
        </w:rPr>
        <w:t>従来、</w:t>
      </w:r>
      <w:r w:rsidR="00E12682" w:rsidRPr="00E12682">
        <w:rPr>
          <w:rFonts w:hint="eastAsia"/>
        </w:rPr>
        <w:t>各学部で項目を決定し，頻度も学部ごとで決めて実施している。一部の学科では自主的に学生に公開している。</w:t>
      </w:r>
      <w:r>
        <w:rPr>
          <w:rFonts w:hint="eastAsia"/>
        </w:rPr>
        <w:t>しかし、</w:t>
      </w:r>
      <w:r w:rsidR="00E12682" w:rsidRPr="00E12682">
        <w:rPr>
          <w:rFonts w:hint="eastAsia"/>
        </w:rPr>
        <w:t>結果が授業改善にどのように生かされているのかが明確には分らない。</w:t>
      </w:r>
      <w:r w:rsidRPr="00E12682">
        <w:rPr>
          <w:rFonts w:hint="eastAsia"/>
        </w:rPr>
        <w:t>授業改善アンケートの実施は根付いたが，個人レベルでの努力はあるものの，組織的な授業改善，教育改革の取り組みの段階には至っていない</w:t>
      </w:r>
      <w:r>
        <w:rPr>
          <w:rFonts w:hint="eastAsia"/>
        </w:rPr>
        <w:t>と見るべきである</w:t>
      </w:r>
      <w:r w:rsidRPr="00E12682">
        <w:rPr>
          <w:rFonts w:hint="eastAsia"/>
        </w:rPr>
        <w:t>。</w:t>
      </w:r>
    </w:p>
    <w:p w:rsidR="00E12682" w:rsidRPr="00E12682" w:rsidRDefault="00E12682" w:rsidP="0050184C">
      <w:pPr>
        <w:ind w:firstLineChars="100" w:firstLine="210"/>
        <w:jc w:val="left"/>
        <w:rPr>
          <w:rFonts w:hint="eastAsia"/>
        </w:rPr>
      </w:pPr>
      <w:r w:rsidRPr="00E12682">
        <w:rPr>
          <w:rFonts w:hint="eastAsia"/>
        </w:rPr>
        <w:t>教職課程・井上健先生の</w:t>
      </w:r>
      <w:r w:rsidR="0050184C">
        <w:rPr>
          <w:rFonts w:hint="eastAsia"/>
        </w:rPr>
        <w:t>学生に対するアンケート</w:t>
      </w:r>
      <w:r w:rsidRPr="00E12682">
        <w:rPr>
          <w:rFonts w:hint="eastAsia"/>
        </w:rPr>
        <w:t>調査結果</w:t>
      </w:r>
      <w:r w:rsidR="0050184C">
        <w:rPr>
          <w:rFonts w:hint="eastAsia"/>
        </w:rPr>
        <w:t>によれば、</w:t>
      </w:r>
      <w:r w:rsidRPr="00E12682">
        <w:rPr>
          <w:rFonts w:hint="eastAsia"/>
        </w:rPr>
        <w:t>どう活用されているのか知りたい</w:t>
      </w:r>
      <w:r w:rsidR="0050184C">
        <w:rPr>
          <w:rFonts w:hint="eastAsia"/>
        </w:rPr>
        <w:t>（</w:t>
      </w:r>
      <w:r w:rsidRPr="00E12682">
        <w:rPr>
          <w:rFonts w:hint="eastAsia"/>
        </w:rPr>
        <w:t>80</w:t>
      </w:r>
      <w:r w:rsidRPr="00E12682">
        <w:rPr>
          <w:rFonts w:hint="eastAsia"/>
        </w:rPr>
        <w:t>％</w:t>
      </w:r>
      <w:r w:rsidR="0050184C">
        <w:rPr>
          <w:rFonts w:hint="eastAsia"/>
        </w:rPr>
        <w:t>）、教員がどう受け止めているか知りたい（</w:t>
      </w:r>
      <w:r w:rsidRPr="00E12682">
        <w:rPr>
          <w:rFonts w:hint="eastAsia"/>
        </w:rPr>
        <w:t>80</w:t>
      </w:r>
      <w:r w:rsidRPr="00E12682">
        <w:rPr>
          <w:rFonts w:hint="eastAsia"/>
        </w:rPr>
        <w:t>％</w:t>
      </w:r>
      <w:r w:rsidR="0050184C">
        <w:rPr>
          <w:rFonts w:hint="eastAsia"/>
        </w:rPr>
        <w:t>）、公開するべき（</w:t>
      </w:r>
      <w:r w:rsidRPr="00E12682">
        <w:rPr>
          <w:rFonts w:hint="eastAsia"/>
        </w:rPr>
        <w:t>72</w:t>
      </w:r>
      <w:r w:rsidRPr="00E12682">
        <w:rPr>
          <w:rFonts w:hint="eastAsia"/>
        </w:rPr>
        <w:t>％</w:t>
      </w:r>
      <w:r w:rsidR="0050184C">
        <w:rPr>
          <w:rFonts w:hint="eastAsia"/>
        </w:rPr>
        <w:t>）、授業改善に役立っている（</w:t>
      </w:r>
      <w:r w:rsidRPr="00E12682">
        <w:rPr>
          <w:rFonts w:hint="eastAsia"/>
        </w:rPr>
        <w:t>11</w:t>
      </w:r>
      <w:r w:rsidRPr="00E12682">
        <w:rPr>
          <w:rFonts w:hint="eastAsia"/>
        </w:rPr>
        <w:t>％</w:t>
      </w:r>
      <w:r w:rsidR="0050184C">
        <w:rPr>
          <w:rFonts w:hint="eastAsia"/>
        </w:rPr>
        <w:t>）、と</w:t>
      </w:r>
    </w:p>
    <w:p w:rsidR="00E12682" w:rsidRPr="00E12682" w:rsidRDefault="0050184C" w:rsidP="00733387">
      <w:pPr>
        <w:jc w:val="left"/>
        <w:rPr>
          <w:rFonts w:hint="eastAsia"/>
        </w:rPr>
      </w:pPr>
      <w:r>
        <w:rPr>
          <w:rFonts w:hint="eastAsia"/>
        </w:rPr>
        <w:t>学生は回答して</w:t>
      </w:r>
      <w:r w:rsidR="00733387">
        <w:rPr>
          <w:rFonts w:hint="eastAsia"/>
        </w:rPr>
        <w:t>おり、「</w:t>
      </w:r>
      <w:r w:rsidR="00733387" w:rsidRPr="00E12682">
        <w:rPr>
          <w:rFonts w:hint="eastAsia"/>
        </w:rPr>
        <w:t>アンケートに答えても，結局，授業が改善されないのでは意味がない。</w:t>
      </w:r>
      <w:r w:rsidR="00733387">
        <w:rPr>
          <w:rFonts w:hint="eastAsia"/>
        </w:rPr>
        <w:t>」と多くの学生は感じている。</w:t>
      </w:r>
    </w:p>
    <w:p w:rsidR="00E12682" w:rsidRPr="00E12682" w:rsidRDefault="00F41882" w:rsidP="00E12682">
      <w:pPr>
        <w:jc w:val="left"/>
        <w:rPr>
          <w:rFonts w:hint="eastAsia"/>
        </w:rPr>
      </w:pPr>
      <w:r>
        <w:rPr>
          <w:rFonts w:hint="eastAsia"/>
          <w:noProof/>
        </w:rPr>
        <w:drawing>
          <wp:anchor distT="0" distB="0" distL="114300" distR="114300" simplePos="0" relativeHeight="251662336" behindDoc="0" locked="0" layoutInCell="1" allowOverlap="1">
            <wp:simplePos x="0" y="0"/>
            <wp:positionH relativeFrom="column">
              <wp:posOffset>3438525</wp:posOffset>
            </wp:positionH>
            <wp:positionV relativeFrom="paragraph">
              <wp:posOffset>1333500</wp:posOffset>
            </wp:positionV>
            <wp:extent cx="2932430" cy="4114800"/>
            <wp:effectExtent l="19050" t="0" r="1270" b="0"/>
            <wp:wrapSquare wrapText="bothSides"/>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932430" cy="4114800"/>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61312" behindDoc="0" locked="0" layoutInCell="1" allowOverlap="1">
            <wp:simplePos x="0" y="0"/>
            <wp:positionH relativeFrom="column">
              <wp:posOffset>180975</wp:posOffset>
            </wp:positionH>
            <wp:positionV relativeFrom="paragraph">
              <wp:posOffset>1447800</wp:posOffset>
            </wp:positionV>
            <wp:extent cx="2990850" cy="3924300"/>
            <wp:effectExtent l="19050" t="0" r="0" b="0"/>
            <wp:wrapSquare wrapText="bothSides"/>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990850" cy="3924300"/>
                    </a:xfrm>
                    <a:prstGeom prst="rect">
                      <a:avLst/>
                    </a:prstGeom>
                    <a:noFill/>
                    <a:ln w="9525">
                      <a:noFill/>
                      <a:miter lim="800000"/>
                      <a:headEnd/>
                      <a:tailEnd/>
                    </a:ln>
                  </pic:spPr>
                </pic:pic>
              </a:graphicData>
            </a:graphic>
          </wp:anchor>
        </w:drawing>
      </w:r>
      <w:r w:rsidR="00733387">
        <w:rPr>
          <w:rFonts w:hint="eastAsia"/>
        </w:rPr>
        <w:t>そこで、</w:t>
      </w:r>
      <w:r w:rsidR="00E12682" w:rsidRPr="00E12682">
        <w:rPr>
          <w:rFonts w:hint="eastAsia"/>
        </w:rPr>
        <w:t>「授業評価が意味ある取り組みだと学生が実感できること」が成功の鍵</w:t>
      </w:r>
      <w:r w:rsidR="00733387">
        <w:rPr>
          <w:rFonts w:hint="eastAsia"/>
        </w:rPr>
        <w:t>であると考え、</w:t>
      </w:r>
      <w:r w:rsidR="00E12682" w:rsidRPr="00E12682">
        <w:rPr>
          <w:rFonts w:hint="eastAsia"/>
        </w:rPr>
        <w:t>評価項目等は各学部ごとに見直していただき，全学教務委員会にて必要最低限の調整を図</w:t>
      </w:r>
      <w:r w:rsidR="00733387">
        <w:rPr>
          <w:rFonts w:hint="eastAsia"/>
        </w:rPr>
        <w:t>ったうえで、</w:t>
      </w:r>
      <w:r w:rsidR="00E12682" w:rsidRPr="00E12682">
        <w:rPr>
          <w:rFonts w:hint="eastAsia"/>
        </w:rPr>
        <w:t>教員の自己点検の一部として学内公開する</w:t>
      </w:r>
      <w:r w:rsidR="00733387">
        <w:rPr>
          <w:rFonts w:hint="eastAsia"/>
        </w:rPr>
        <w:t>ことを提案している。あわせて、</w:t>
      </w:r>
      <w:r w:rsidR="00733387" w:rsidRPr="00E12682">
        <w:rPr>
          <w:rFonts w:hint="eastAsia"/>
        </w:rPr>
        <w:t>たとえば、学科による成績の分布の違い</w:t>
      </w:r>
      <w:r w:rsidR="00733387">
        <w:rPr>
          <w:rFonts w:hint="eastAsia"/>
        </w:rPr>
        <w:t>など、</w:t>
      </w:r>
      <w:r w:rsidR="00E12682" w:rsidRPr="00E12682">
        <w:rPr>
          <w:rFonts w:hint="eastAsia"/>
        </w:rPr>
        <w:t>授業の成績評価の実態も公表</w:t>
      </w:r>
      <w:r w:rsidR="00733387">
        <w:rPr>
          <w:rFonts w:hint="eastAsia"/>
        </w:rPr>
        <w:t>することが望ましい。</w:t>
      </w:r>
    </w:p>
    <w:p w:rsidR="00E12682" w:rsidRPr="00E12682" w:rsidRDefault="00E12682" w:rsidP="00E12682">
      <w:pPr>
        <w:jc w:val="left"/>
      </w:pPr>
    </w:p>
    <w:p w:rsidR="00F41882" w:rsidRDefault="00F41882">
      <w:pPr>
        <w:widowControl/>
        <w:jc w:val="left"/>
      </w:pPr>
      <w:r>
        <w:br w:type="page"/>
      </w:r>
    </w:p>
    <w:p w:rsidR="00836C49" w:rsidRDefault="00F41882" w:rsidP="00E12682">
      <w:pPr>
        <w:jc w:val="left"/>
        <w:rPr>
          <w:rFonts w:asciiTheme="majorEastAsia" w:eastAsiaTheme="majorEastAsia" w:hAnsiTheme="majorEastAsia" w:hint="eastAsia"/>
        </w:rPr>
      </w:pPr>
      <w:r w:rsidRPr="00F41882">
        <w:rPr>
          <w:rFonts w:asciiTheme="majorEastAsia" w:eastAsiaTheme="majorEastAsia" w:hAnsiTheme="majorEastAsia" w:hint="eastAsia"/>
        </w:rPr>
        <w:lastRenderedPageBreak/>
        <w:t>７．</w:t>
      </w:r>
      <w:r>
        <w:rPr>
          <w:rFonts w:asciiTheme="majorEastAsia" w:eastAsiaTheme="majorEastAsia" w:hAnsiTheme="majorEastAsia" w:hint="eastAsia"/>
        </w:rPr>
        <w:t>おわりに</w:t>
      </w:r>
    </w:p>
    <w:p w:rsidR="00F41882" w:rsidRDefault="00F41882" w:rsidP="00E12682">
      <w:pPr>
        <w:jc w:val="left"/>
        <w:rPr>
          <w:rFonts w:asciiTheme="minorEastAsia" w:hAnsiTheme="minorEastAsia" w:hint="eastAsia"/>
        </w:rPr>
      </w:pPr>
      <w:r w:rsidRPr="00F41882">
        <w:rPr>
          <w:rFonts w:asciiTheme="minorEastAsia" w:hAnsiTheme="minorEastAsia" w:hint="eastAsia"/>
        </w:rPr>
        <w:t xml:space="preserve">　平成19年度のFD専門委員会では、</w:t>
      </w:r>
      <w:r>
        <w:rPr>
          <w:rFonts w:asciiTheme="minorEastAsia" w:hAnsiTheme="minorEastAsia" w:hint="eastAsia"/>
        </w:rPr>
        <w:t>以下の４つの施策を提案した。</w:t>
      </w:r>
    </w:p>
    <w:p w:rsidR="00F41882" w:rsidRPr="00F41882" w:rsidRDefault="00F41882" w:rsidP="00F41882">
      <w:pPr>
        <w:pStyle w:val="a5"/>
        <w:numPr>
          <w:ilvl w:val="0"/>
          <w:numId w:val="9"/>
        </w:numPr>
        <w:ind w:leftChars="0"/>
        <w:jc w:val="left"/>
        <w:rPr>
          <w:rFonts w:asciiTheme="minorEastAsia" w:hAnsiTheme="minorEastAsia" w:hint="eastAsia"/>
        </w:rPr>
      </w:pPr>
      <w:r w:rsidRPr="00F41882">
        <w:rPr>
          <w:rFonts w:asciiTheme="minorEastAsia" w:hAnsiTheme="minorEastAsia" w:hint="eastAsia"/>
        </w:rPr>
        <w:t>大学・学部・学科等における理念・教育目標の明確化</w:t>
      </w:r>
    </w:p>
    <w:p w:rsidR="00F41882" w:rsidRPr="00F41882" w:rsidRDefault="00F41882" w:rsidP="00F41882">
      <w:pPr>
        <w:pStyle w:val="a5"/>
        <w:numPr>
          <w:ilvl w:val="0"/>
          <w:numId w:val="9"/>
        </w:numPr>
        <w:ind w:leftChars="0"/>
        <w:jc w:val="left"/>
        <w:rPr>
          <w:rFonts w:asciiTheme="minorEastAsia" w:hAnsiTheme="minorEastAsia" w:hint="eastAsia"/>
        </w:rPr>
      </w:pPr>
      <w:r w:rsidRPr="00F41882">
        <w:rPr>
          <w:rFonts w:asciiTheme="minorEastAsia" w:hAnsiTheme="minorEastAsia" w:hint="eastAsia"/>
        </w:rPr>
        <w:t>教育改善研究会の定期的な開催とその結果を踏まえた施策の展開</w:t>
      </w:r>
    </w:p>
    <w:p w:rsidR="00F41882" w:rsidRPr="00F41882" w:rsidRDefault="00F41882" w:rsidP="00F41882">
      <w:pPr>
        <w:pStyle w:val="a5"/>
        <w:numPr>
          <w:ilvl w:val="0"/>
          <w:numId w:val="9"/>
        </w:numPr>
        <w:ind w:leftChars="0"/>
        <w:jc w:val="left"/>
        <w:rPr>
          <w:rFonts w:asciiTheme="minorEastAsia" w:hAnsiTheme="minorEastAsia" w:hint="eastAsia"/>
        </w:rPr>
      </w:pPr>
      <w:r w:rsidRPr="00F41882">
        <w:rPr>
          <w:rFonts w:asciiTheme="minorEastAsia" w:hAnsiTheme="minorEastAsia" w:hint="eastAsia"/>
        </w:rPr>
        <w:t>教育年報の教育改善のための活性化とその内容を踏まえた施策の展開</w:t>
      </w:r>
    </w:p>
    <w:p w:rsidR="00F41882" w:rsidRDefault="00F41882" w:rsidP="00F41882">
      <w:pPr>
        <w:pStyle w:val="a5"/>
        <w:numPr>
          <w:ilvl w:val="0"/>
          <w:numId w:val="9"/>
        </w:numPr>
        <w:ind w:leftChars="0"/>
        <w:jc w:val="left"/>
        <w:rPr>
          <w:rFonts w:asciiTheme="minorEastAsia" w:hAnsiTheme="minorEastAsia" w:hint="eastAsia"/>
        </w:rPr>
      </w:pPr>
      <w:r w:rsidRPr="00F41882">
        <w:rPr>
          <w:rFonts w:asciiTheme="minorEastAsia" w:hAnsiTheme="minorEastAsia" w:hint="eastAsia"/>
        </w:rPr>
        <w:t>授業評価アンケートの自己点検記録の一部としての公開</w:t>
      </w:r>
    </w:p>
    <w:p w:rsidR="00F41882" w:rsidRDefault="00F41882" w:rsidP="00F41882">
      <w:pPr>
        <w:jc w:val="left"/>
        <w:rPr>
          <w:rFonts w:hint="eastAsia"/>
        </w:rPr>
      </w:pPr>
      <w:r>
        <w:rPr>
          <w:rFonts w:asciiTheme="minorEastAsia" w:hAnsiTheme="minorEastAsia" w:hint="eastAsia"/>
        </w:rPr>
        <w:t xml:space="preserve">　このうち、理念・教育目標の明確化については、新学部の設置と期を一にして大学上層部及び学部教務員会で検討され計画化が進みつつある。教育改善研究会は戦略会議において承認され、新年度から動き出す。教育年報については、今春発行分の重点テーマが教育改善であり、FD委員会での提言が反映されつつある。発行されたのち、その結果をもとに、</w:t>
      </w:r>
      <w:r>
        <w:rPr>
          <w:rFonts w:hint="eastAsia"/>
        </w:rPr>
        <w:t>教務委員会及び各学部教務委員会は</w:t>
      </w:r>
      <w:r w:rsidRPr="00E12682">
        <w:rPr>
          <w:rFonts w:hint="eastAsia"/>
        </w:rPr>
        <w:t>，各号の内容を確認し</w:t>
      </w:r>
      <w:r>
        <w:rPr>
          <w:rFonts w:hint="eastAsia"/>
        </w:rPr>
        <w:t>て検討事項を洗い出し、</w:t>
      </w:r>
      <w:r w:rsidRPr="00E12682">
        <w:rPr>
          <w:rFonts w:hint="eastAsia"/>
        </w:rPr>
        <w:t xml:space="preserve"> </w:t>
      </w:r>
      <w:r>
        <w:rPr>
          <w:rFonts w:hint="eastAsia"/>
        </w:rPr>
        <w:t>教務委員会の場で重点検討事項をまとめ、具体的な施策へ結びつけていただきたい。授業評価アンケートの公開については残念ながら継続検討課題として残された。多くの他大学で実施している、シラバスと一体化した授業点検・授業評価結果の公開は、</w:t>
      </w:r>
      <w:r w:rsidR="005D635E">
        <w:rPr>
          <w:rFonts w:hint="eastAsia"/>
        </w:rPr>
        <w:t>学生や社会への説明責任を果たす意味で重要である。教員の負担の過度な増加を生じることなく実現する方策を練っていただきたいと希望している。</w:t>
      </w:r>
    </w:p>
    <w:p w:rsidR="005D635E" w:rsidRDefault="005D635E" w:rsidP="00F41882">
      <w:pPr>
        <w:jc w:val="left"/>
        <w:rPr>
          <w:rFonts w:hint="eastAsia"/>
        </w:rPr>
      </w:pPr>
      <w:r>
        <w:rPr>
          <w:rFonts w:hint="eastAsia"/>
        </w:rPr>
        <w:t xml:space="preserve">　その他、</w:t>
      </w:r>
      <w:r>
        <w:rPr>
          <w:rFonts w:hint="eastAsia"/>
        </w:rPr>
        <w:t>FD</w:t>
      </w:r>
      <w:r>
        <w:rPr>
          <w:rFonts w:hint="eastAsia"/>
        </w:rPr>
        <w:t>委員会で検討した事項のうち、ウェブ教材を用いた英語学習・教育の導入については、まずは世田谷キャンパスにおいて先行して検討することが戦略会議の決定と聞いている。検討中のウェブ教材は、導入すれば、同じ料金体系で全キャンパス・全学生が利用できることから、コストパフォーマンスも高く、ぜひ早期に実現するべきであると考える。</w:t>
      </w:r>
    </w:p>
    <w:p w:rsidR="005D635E" w:rsidRDefault="005D635E" w:rsidP="00F41882">
      <w:pPr>
        <w:jc w:val="left"/>
        <w:rPr>
          <w:rFonts w:hint="eastAsia"/>
        </w:rPr>
      </w:pPr>
    </w:p>
    <w:p w:rsidR="005D635E" w:rsidRDefault="005D635E" w:rsidP="00927E81">
      <w:pPr>
        <w:pStyle w:val="ac"/>
        <w:rPr>
          <w:rFonts w:hint="eastAsia"/>
        </w:rPr>
      </w:pPr>
      <w:r>
        <w:rPr>
          <w:rFonts w:hint="eastAsia"/>
        </w:rPr>
        <w:t xml:space="preserve">以　　上　</w:t>
      </w:r>
    </w:p>
    <w:p w:rsidR="00927E81" w:rsidRDefault="00927E81" w:rsidP="00927E81">
      <w:pPr>
        <w:jc w:val="right"/>
        <w:rPr>
          <w:rFonts w:asciiTheme="minorEastAsia" w:hAnsiTheme="minorEastAsia" w:hint="eastAsia"/>
        </w:rPr>
      </w:pPr>
    </w:p>
    <w:p w:rsidR="00927E81" w:rsidRDefault="00927E81" w:rsidP="00927E81">
      <w:pPr>
        <w:jc w:val="left"/>
        <w:rPr>
          <w:rFonts w:asciiTheme="minorEastAsia" w:hAnsiTheme="minorEastAsia" w:hint="eastAsia"/>
        </w:rPr>
      </w:pPr>
    </w:p>
    <w:p w:rsidR="00000000" w:rsidRDefault="00724C2B" w:rsidP="00927E81">
      <w:pPr>
        <w:ind w:left="4200"/>
        <w:jc w:val="left"/>
        <w:rPr>
          <w:rFonts w:asciiTheme="minorEastAsia" w:hAnsiTheme="minorEastAsia" w:hint="eastAsia"/>
        </w:rPr>
      </w:pPr>
      <w:r w:rsidRPr="00927E81">
        <w:rPr>
          <w:rFonts w:asciiTheme="minorEastAsia" w:hAnsiTheme="minorEastAsia"/>
        </w:rPr>
        <w:t>FD</w:t>
      </w:r>
      <w:r w:rsidRPr="00927E81">
        <w:rPr>
          <w:rFonts w:asciiTheme="minorEastAsia" w:hAnsiTheme="minorEastAsia"/>
        </w:rPr>
        <w:t>専門委員会：</w:t>
      </w:r>
      <w:r w:rsidRPr="00927E81">
        <w:rPr>
          <w:rFonts w:asciiTheme="minorEastAsia" w:hAnsiTheme="minorEastAsia"/>
        </w:rPr>
        <w:br/>
      </w:r>
      <w:r w:rsidRPr="00927E81">
        <w:rPr>
          <w:rFonts w:asciiTheme="minorEastAsia" w:hAnsiTheme="minorEastAsia"/>
        </w:rPr>
        <w:t>皆川　勝（工学部都市工学科）</w:t>
      </w:r>
      <w:r w:rsidRPr="00927E81">
        <w:rPr>
          <w:rFonts w:asciiTheme="minorEastAsia" w:hAnsiTheme="minorEastAsia"/>
        </w:rPr>
        <w:br/>
      </w:r>
      <w:r w:rsidRPr="00927E81">
        <w:rPr>
          <w:rFonts w:asciiTheme="minorEastAsia" w:hAnsiTheme="minorEastAsia"/>
        </w:rPr>
        <w:t>中村正人（知識工学部自然科学系）</w:t>
      </w:r>
      <w:r w:rsidRPr="00927E81">
        <w:rPr>
          <w:rFonts w:asciiTheme="minorEastAsia" w:hAnsiTheme="minorEastAsia"/>
        </w:rPr>
        <w:br/>
      </w:r>
      <w:r w:rsidRPr="00927E81">
        <w:rPr>
          <w:rFonts w:asciiTheme="minorEastAsia" w:hAnsiTheme="minorEastAsia"/>
        </w:rPr>
        <w:t>井上　健（知識工学部教職課程）</w:t>
      </w:r>
      <w:r w:rsidRPr="00927E81">
        <w:rPr>
          <w:rFonts w:asciiTheme="minorEastAsia" w:hAnsiTheme="minorEastAsia"/>
        </w:rPr>
        <w:br/>
      </w:r>
      <w:r w:rsidRPr="00927E81">
        <w:rPr>
          <w:rFonts w:asciiTheme="minorEastAsia" w:hAnsiTheme="minorEastAsia"/>
        </w:rPr>
        <w:t>田中康寛（工学部機械システム工学科）</w:t>
      </w:r>
      <w:r w:rsidRPr="00927E81">
        <w:rPr>
          <w:rFonts w:asciiTheme="minorEastAsia" w:hAnsiTheme="minorEastAsia"/>
        </w:rPr>
        <w:br/>
      </w:r>
      <w:r w:rsidRPr="00927E81">
        <w:rPr>
          <w:rFonts w:asciiTheme="minorEastAsia" w:hAnsiTheme="minorEastAsia"/>
        </w:rPr>
        <w:t>岡野好伸（知識工学部情報ネットワーク工学科）</w:t>
      </w:r>
      <w:r w:rsidRPr="00927E81">
        <w:rPr>
          <w:rFonts w:asciiTheme="minorEastAsia" w:hAnsiTheme="minorEastAsia"/>
        </w:rPr>
        <w:br/>
      </w:r>
      <w:r w:rsidRPr="00927E81">
        <w:rPr>
          <w:rFonts w:asciiTheme="minorEastAsia" w:hAnsiTheme="minorEastAsia"/>
        </w:rPr>
        <w:t>大塚善樹（環境情報学部環境情報学科）</w:t>
      </w:r>
      <w:r w:rsidRPr="00927E81">
        <w:rPr>
          <w:rFonts w:asciiTheme="minorEastAsia" w:hAnsiTheme="minorEastAsia"/>
        </w:rPr>
        <w:t xml:space="preserve"> </w:t>
      </w:r>
    </w:p>
    <w:p w:rsidR="00927E81" w:rsidRPr="00927E81" w:rsidRDefault="00927E81" w:rsidP="00927E81">
      <w:pPr>
        <w:ind w:left="4200"/>
        <w:jc w:val="left"/>
        <w:rPr>
          <w:rFonts w:asciiTheme="minorEastAsia" w:hAnsiTheme="minorEastAsia"/>
        </w:rPr>
      </w:pPr>
    </w:p>
    <w:p w:rsidR="00927E81" w:rsidRPr="00F41882" w:rsidRDefault="00927E81" w:rsidP="00927E81">
      <w:pPr>
        <w:ind w:left="5040"/>
        <w:jc w:val="left"/>
        <w:rPr>
          <w:rFonts w:asciiTheme="minorEastAsia" w:hAnsiTheme="minorEastAsia" w:hint="eastAsia"/>
        </w:rPr>
      </w:pPr>
      <w:r w:rsidRPr="00927E81">
        <w:rPr>
          <w:rFonts w:asciiTheme="minorEastAsia" w:hAnsiTheme="minorEastAsia"/>
        </w:rPr>
        <w:t>FD専門委員会授業改善</w:t>
      </w:r>
      <w:r>
        <w:rPr>
          <w:rFonts w:asciiTheme="minorEastAsia" w:hAnsiTheme="minorEastAsia" w:hint="eastAsia"/>
        </w:rPr>
        <w:t>プロジェクトチーム</w:t>
      </w:r>
      <w:r w:rsidRPr="00927E81">
        <w:rPr>
          <w:rFonts w:asciiTheme="minorEastAsia" w:hAnsiTheme="minorEastAsia"/>
        </w:rPr>
        <w:t>：</w:t>
      </w:r>
      <w:r w:rsidRPr="00927E81">
        <w:rPr>
          <w:rFonts w:asciiTheme="minorEastAsia" w:hAnsiTheme="minorEastAsia"/>
        </w:rPr>
        <w:br/>
        <w:t>皆川　勝（工学部都市工学科）</w:t>
      </w:r>
      <w:r w:rsidRPr="00927E81">
        <w:rPr>
          <w:rFonts w:asciiTheme="minorEastAsia" w:hAnsiTheme="minorEastAsia"/>
        </w:rPr>
        <w:br/>
        <w:t>中村正人（知識工学部自然科学系）</w:t>
      </w:r>
      <w:r w:rsidRPr="00927E81">
        <w:rPr>
          <w:rFonts w:asciiTheme="minorEastAsia" w:hAnsiTheme="minorEastAsia"/>
        </w:rPr>
        <w:br/>
        <w:t>岩崎敬道（知識工学部教職課程）</w:t>
      </w:r>
      <w:r w:rsidRPr="00927E81">
        <w:rPr>
          <w:rFonts w:asciiTheme="minorEastAsia" w:hAnsiTheme="minorEastAsia"/>
        </w:rPr>
        <w:br/>
        <w:t>大上　浩（工学部機械工学科）</w:t>
      </w:r>
    </w:p>
    <w:sectPr w:rsidR="00927E81" w:rsidRPr="00F41882" w:rsidSect="00E12682">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C2B" w:rsidRDefault="00724C2B" w:rsidP="00830DB1">
      <w:r>
        <w:separator/>
      </w:r>
    </w:p>
  </w:endnote>
  <w:endnote w:type="continuationSeparator" w:id="1">
    <w:p w:rsidR="00724C2B" w:rsidRDefault="00724C2B" w:rsidP="00830D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3516"/>
      <w:docPartObj>
        <w:docPartGallery w:val="Page Numbers (Bottom of Page)"/>
        <w:docPartUnique/>
      </w:docPartObj>
    </w:sdtPr>
    <w:sdtContent>
      <w:p w:rsidR="00836C49" w:rsidRDefault="00836C49">
        <w:pPr>
          <w:pStyle w:val="aa"/>
          <w:jc w:val="center"/>
        </w:pPr>
        <w:fldSimple w:instr=" PAGE   \* MERGEFORMAT ">
          <w:r w:rsidR="008B0B5E" w:rsidRPr="008B0B5E">
            <w:rPr>
              <w:noProof/>
              <w:lang w:val="ja-JP"/>
            </w:rPr>
            <w:t>1</w:t>
          </w:r>
        </w:fldSimple>
      </w:p>
    </w:sdtContent>
  </w:sdt>
  <w:p w:rsidR="00836C49" w:rsidRDefault="00836C4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C2B" w:rsidRDefault="00724C2B" w:rsidP="00830DB1">
      <w:r>
        <w:separator/>
      </w:r>
    </w:p>
  </w:footnote>
  <w:footnote w:type="continuationSeparator" w:id="1">
    <w:p w:rsidR="00724C2B" w:rsidRDefault="00724C2B" w:rsidP="00830D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AA3"/>
    <w:multiLevelType w:val="hybridMultilevel"/>
    <w:tmpl w:val="155497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5943DC"/>
    <w:multiLevelType w:val="hybridMultilevel"/>
    <w:tmpl w:val="30D6EB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CFF1188"/>
    <w:multiLevelType w:val="hybridMultilevel"/>
    <w:tmpl w:val="630E68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1E95587"/>
    <w:multiLevelType w:val="hybridMultilevel"/>
    <w:tmpl w:val="D61ECB0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46B07F19"/>
    <w:multiLevelType w:val="hybridMultilevel"/>
    <w:tmpl w:val="832CAA1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54F0507B"/>
    <w:multiLevelType w:val="hybridMultilevel"/>
    <w:tmpl w:val="AFAE3A8E"/>
    <w:lvl w:ilvl="0" w:tplc="E3E205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D9627E"/>
    <w:multiLevelType w:val="hybridMultilevel"/>
    <w:tmpl w:val="B1021A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0F448B9"/>
    <w:multiLevelType w:val="hybridMultilevel"/>
    <w:tmpl w:val="2EA275B8"/>
    <w:lvl w:ilvl="0" w:tplc="E3E205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BE15F05"/>
    <w:multiLevelType w:val="hybridMultilevel"/>
    <w:tmpl w:val="F87AF23C"/>
    <w:lvl w:ilvl="0" w:tplc="9F12068E">
      <w:start w:val="1"/>
      <w:numFmt w:val="bullet"/>
      <w:lvlText w:val=""/>
      <w:lvlJc w:val="left"/>
      <w:pPr>
        <w:tabs>
          <w:tab w:val="num" w:pos="720"/>
        </w:tabs>
        <w:ind w:left="720" w:hanging="360"/>
      </w:pPr>
      <w:rPr>
        <w:rFonts w:ascii="Wingdings" w:hAnsi="Wingdings" w:hint="default"/>
      </w:rPr>
    </w:lvl>
    <w:lvl w:ilvl="1" w:tplc="CF14D478" w:tentative="1">
      <w:start w:val="1"/>
      <w:numFmt w:val="bullet"/>
      <w:lvlText w:val=""/>
      <w:lvlJc w:val="left"/>
      <w:pPr>
        <w:tabs>
          <w:tab w:val="num" w:pos="1440"/>
        </w:tabs>
        <w:ind w:left="1440" w:hanging="360"/>
      </w:pPr>
      <w:rPr>
        <w:rFonts w:ascii="Wingdings" w:hAnsi="Wingdings" w:hint="default"/>
      </w:rPr>
    </w:lvl>
    <w:lvl w:ilvl="2" w:tplc="8608676C" w:tentative="1">
      <w:start w:val="1"/>
      <w:numFmt w:val="bullet"/>
      <w:lvlText w:val=""/>
      <w:lvlJc w:val="left"/>
      <w:pPr>
        <w:tabs>
          <w:tab w:val="num" w:pos="2160"/>
        </w:tabs>
        <w:ind w:left="2160" w:hanging="360"/>
      </w:pPr>
      <w:rPr>
        <w:rFonts w:ascii="Wingdings" w:hAnsi="Wingdings" w:hint="default"/>
      </w:rPr>
    </w:lvl>
    <w:lvl w:ilvl="3" w:tplc="3B467BB4" w:tentative="1">
      <w:start w:val="1"/>
      <w:numFmt w:val="bullet"/>
      <w:lvlText w:val=""/>
      <w:lvlJc w:val="left"/>
      <w:pPr>
        <w:tabs>
          <w:tab w:val="num" w:pos="2880"/>
        </w:tabs>
        <w:ind w:left="2880" w:hanging="360"/>
      </w:pPr>
      <w:rPr>
        <w:rFonts w:ascii="Wingdings" w:hAnsi="Wingdings" w:hint="default"/>
      </w:rPr>
    </w:lvl>
    <w:lvl w:ilvl="4" w:tplc="2610AC72" w:tentative="1">
      <w:start w:val="1"/>
      <w:numFmt w:val="bullet"/>
      <w:lvlText w:val=""/>
      <w:lvlJc w:val="left"/>
      <w:pPr>
        <w:tabs>
          <w:tab w:val="num" w:pos="3600"/>
        </w:tabs>
        <w:ind w:left="3600" w:hanging="360"/>
      </w:pPr>
      <w:rPr>
        <w:rFonts w:ascii="Wingdings" w:hAnsi="Wingdings" w:hint="default"/>
      </w:rPr>
    </w:lvl>
    <w:lvl w:ilvl="5" w:tplc="02D2A7E0" w:tentative="1">
      <w:start w:val="1"/>
      <w:numFmt w:val="bullet"/>
      <w:lvlText w:val=""/>
      <w:lvlJc w:val="left"/>
      <w:pPr>
        <w:tabs>
          <w:tab w:val="num" w:pos="4320"/>
        </w:tabs>
        <w:ind w:left="4320" w:hanging="360"/>
      </w:pPr>
      <w:rPr>
        <w:rFonts w:ascii="Wingdings" w:hAnsi="Wingdings" w:hint="default"/>
      </w:rPr>
    </w:lvl>
    <w:lvl w:ilvl="6" w:tplc="DE32D70C" w:tentative="1">
      <w:start w:val="1"/>
      <w:numFmt w:val="bullet"/>
      <w:lvlText w:val=""/>
      <w:lvlJc w:val="left"/>
      <w:pPr>
        <w:tabs>
          <w:tab w:val="num" w:pos="5040"/>
        </w:tabs>
        <w:ind w:left="5040" w:hanging="360"/>
      </w:pPr>
      <w:rPr>
        <w:rFonts w:ascii="Wingdings" w:hAnsi="Wingdings" w:hint="default"/>
      </w:rPr>
    </w:lvl>
    <w:lvl w:ilvl="7" w:tplc="A9A0FDC6" w:tentative="1">
      <w:start w:val="1"/>
      <w:numFmt w:val="bullet"/>
      <w:lvlText w:val=""/>
      <w:lvlJc w:val="left"/>
      <w:pPr>
        <w:tabs>
          <w:tab w:val="num" w:pos="5760"/>
        </w:tabs>
        <w:ind w:left="5760" w:hanging="360"/>
      </w:pPr>
      <w:rPr>
        <w:rFonts w:ascii="Wingdings" w:hAnsi="Wingdings" w:hint="default"/>
      </w:rPr>
    </w:lvl>
    <w:lvl w:ilvl="8" w:tplc="2580139E" w:tentative="1">
      <w:start w:val="1"/>
      <w:numFmt w:val="bullet"/>
      <w:lvlText w:val=""/>
      <w:lvlJc w:val="left"/>
      <w:pPr>
        <w:tabs>
          <w:tab w:val="num" w:pos="6480"/>
        </w:tabs>
        <w:ind w:left="6480" w:hanging="360"/>
      </w:pPr>
      <w:rPr>
        <w:rFonts w:ascii="Wingdings" w:hAnsi="Wingdings" w:hint="default"/>
      </w:rPr>
    </w:lvl>
  </w:abstractNum>
  <w:abstractNum w:abstractNumId="9">
    <w:nsid w:val="7AA443E2"/>
    <w:multiLevelType w:val="hybridMultilevel"/>
    <w:tmpl w:val="DEDEA69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7"/>
  </w:num>
  <w:num w:numId="2">
    <w:abstractNumId w:val="5"/>
  </w:num>
  <w:num w:numId="3">
    <w:abstractNumId w:val="1"/>
  </w:num>
  <w:num w:numId="4">
    <w:abstractNumId w:val="2"/>
  </w:num>
  <w:num w:numId="5">
    <w:abstractNumId w:val="4"/>
  </w:num>
  <w:num w:numId="6">
    <w:abstractNumId w:val="3"/>
  </w:num>
  <w:num w:numId="7">
    <w:abstractNumId w:val="0"/>
  </w:num>
  <w:num w:numId="8">
    <w:abstractNumId w:val="6"/>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2682"/>
    <w:rsid w:val="000D0964"/>
    <w:rsid w:val="0050184C"/>
    <w:rsid w:val="005D635E"/>
    <w:rsid w:val="00724C2B"/>
    <w:rsid w:val="00733387"/>
    <w:rsid w:val="00830DB1"/>
    <w:rsid w:val="00836C49"/>
    <w:rsid w:val="0086612C"/>
    <w:rsid w:val="008A09A6"/>
    <w:rsid w:val="008B0B5E"/>
    <w:rsid w:val="008D3F9A"/>
    <w:rsid w:val="00927E81"/>
    <w:rsid w:val="0094788A"/>
    <w:rsid w:val="00972242"/>
    <w:rsid w:val="009E3292"/>
    <w:rsid w:val="009E3C90"/>
    <w:rsid w:val="00A714AD"/>
    <w:rsid w:val="00AC4FAB"/>
    <w:rsid w:val="00B75EE7"/>
    <w:rsid w:val="00C869BE"/>
    <w:rsid w:val="00E12682"/>
    <w:rsid w:val="00E97AFD"/>
    <w:rsid w:val="00F34F42"/>
    <w:rsid w:val="00F4188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9BE"/>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12682"/>
  </w:style>
  <w:style w:type="character" w:customStyle="1" w:styleId="a4">
    <w:name w:val="日付 (文字)"/>
    <w:basedOn w:val="a0"/>
    <w:link w:val="a3"/>
    <w:uiPriority w:val="99"/>
    <w:semiHidden/>
    <w:rsid w:val="00E12682"/>
  </w:style>
  <w:style w:type="paragraph" w:styleId="a5">
    <w:name w:val="List Paragraph"/>
    <w:basedOn w:val="a"/>
    <w:uiPriority w:val="34"/>
    <w:qFormat/>
    <w:rsid w:val="00E12682"/>
    <w:pPr>
      <w:ind w:leftChars="400" w:left="840"/>
    </w:pPr>
  </w:style>
  <w:style w:type="paragraph" w:styleId="a6">
    <w:name w:val="Balloon Text"/>
    <w:basedOn w:val="a"/>
    <w:link w:val="a7"/>
    <w:uiPriority w:val="99"/>
    <w:semiHidden/>
    <w:unhideWhenUsed/>
    <w:rsid w:val="00E126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2682"/>
    <w:rPr>
      <w:rFonts w:asciiTheme="majorHAnsi" w:eastAsiaTheme="majorEastAsia" w:hAnsiTheme="majorHAnsi" w:cstheme="majorBidi"/>
      <w:sz w:val="18"/>
      <w:szCs w:val="18"/>
    </w:rPr>
  </w:style>
  <w:style w:type="paragraph" w:styleId="a8">
    <w:name w:val="header"/>
    <w:basedOn w:val="a"/>
    <w:link w:val="a9"/>
    <w:uiPriority w:val="99"/>
    <w:semiHidden/>
    <w:unhideWhenUsed/>
    <w:rsid w:val="00830DB1"/>
    <w:pPr>
      <w:tabs>
        <w:tab w:val="center" w:pos="4252"/>
        <w:tab w:val="right" w:pos="8504"/>
      </w:tabs>
      <w:snapToGrid w:val="0"/>
    </w:pPr>
  </w:style>
  <w:style w:type="character" w:customStyle="1" w:styleId="a9">
    <w:name w:val="ヘッダー (文字)"/>
    <w:basedOn w:val="a0"/>
    <w:link w:val="a8"/>
    <w:uiPriority w:val="99"/>
    <w:semiHidden/>
    <w:rsid w:val="00830DB1"/>
  </w:style>
  <w:style w:type="paragraph" w:styleId="aa">
    <w:name w:val="footer"/>
    <w:basedOn w:val="a"/>
    <w:link w:val="ab"/>
    <w:uiPriority w:val="99"/>
    <w:unhideWhenUsed/>
    <w:rsid w:val="00830DB1"/>
    <w:pPr>
      <w:tabs>
        <w:tab w:val="center" w:pos="4252"/>
        <w:tab w:val="right" w:pos="8504"/>
      </w:tabs>
      <w:snapToGrid w:val="0"/>
    </w:pPr>
  </w:style>
  <w:style w:type="character" w:customStyle="1" w:styleId="ab">
    <w:name w:val="フッター (文字)"/>
    <w:basedOn w:val="a0"/>
    <w:link w:val="aa"/>
    <w:uiPriority w:val="99"/>
    <w:rsid w:val="00830DB1"/>
  </w:style>
  <w:style w:type="paragraph" w:styleId="ac">
    <w:name w:val="Closing"/>
    <w:basedOn w:val="a"/>
    <w:link w:val="ad"/>
    <w:uiPriority w:val="99"/>
    <w:unhideWhenUsed/>
    <w:rsid w:val="00927E81"/>
    <w:pPr>
      <w:jc w:val="right"/>
    </w:pPr>
  </w:style>
  <w:style w:type="character" w:customStyle="1" w:styleId="ad">
    <w:name w:val="結語 (文字)"/>
    <w:basedOn w:val="a0"/>
    <w:link w:val="ac"/>
    <w:uiPriority w:val="99"/>
    <w:rsid w:val="00927E81"/>
  </w:style>
</w:styles>
</file>

<file path=word/webSettings.xml><?xml version="1.0" encoding="utf-8"?>
<w:webSettings xmlns:r="http://schemas.openxmlformats.org/officeDocument/2006/relationships" xmlns:w="http://schemas.openxmlformats.org/wordprocessingml/2006/main">
  <w:divs>
    <w:div w:id="58137776">
      <w:bodyDiv w:val="1"/>
      <w:marLeft w:val="0"/>
      <w:marRight w:val="0"/>
      <w:marTop w:val="0"/>
      <w:marBottom w:val="0"/>
      <w:divBdr>
        <w:top w:val="none" w:sz="0" w:space="0" w:color="auto"/>
        <w:left w:val="none" w:sz="0" w:space="0" w:color="auto"/>
        <w:bottom w:val="none" w:sz="0" w:space="0" w:color="auto"/>
        <w:right w:val="none" w:sz="0" w:space="0" w:color="auto"/>
      </w:divBdr>
      <w:divsChild>
        <w:div w:id="1903054527">
          <w:marLeft w:val="547"/>
          <w:marRight w:val="0"/>
          <w:marTop w:val="134"/>
          <w:marBottom w:val="0"/>
          <w:divBdr>
            <w:top w:val="none" w:sz="0" w:space="0" w:color="auto"/>
            <w:left w:val="none" w:sz="0" w:space="0" w:color="auto"/>
            <w:bottom w:val="none" w:sz="0" w:space="0" w:color="auto"/>
            <w:right w:val="none" w:sz="0" w:space="0" w:color="auto"/>
          </w:divBdr>
        </w:div>
      </w:divsChild>
    </w:div>
    <w:div w:id="304630685">
      <w:bodyDiv w:val="1"/>
      <w:marLeft w:val="0"/>
      <w:marRight w:val="0"/>
      <w:marTop w:val="0"/>
      <w:marBottom w:val="0"/>
      <w:divBdr>
        <w:top w:val="none" w:sz="0" w:space="0" w:color="auto"/>
        <w:left w:val="none" w:sz="0" w:space="0" w:color="auto"/>
        <w:bottom w:val="none" w:sz="0" w:space="0" w:color="auto"/>
        <w:right w:val="none" w:sz="0" w:space="0" w:color="auto"/>
      </w:divBdr>
      <w:divsChild>
        <w:div w:id="965549246">
          <w:marLeft w:val="547"/>
          <w:marRight w:val="0"/>
          <w:marTop w:val="154"/>
          <w:marBottom w:val="0"/>
          <w:divBdr>
            <w:top w:val="none" w:sz="0" w:space="0" w:color="auto"/>
            <w:left w:val="none" w:sz="0" w:space="0" w:color="auto"/>
            <w:bottom w:val="none" w:sz="0" w:space="0" w:color="auto"/>
            <w:right w:val="none" w:sz="0" w:space="0" w:color="auto"/>
          </w:divBdr>
        </w:div>
        <w:div w:id="630940967">
          <w:marLeft w:val="547"/>
          <w:marRight w:val="0"/>
          <w:marTop w:val="154"/>
          <w:marBottom w:val="0"/>
          <w:divBdr>
            <w:top w:val="none" w:sz="0" w:space="0" w:color="auto"/>
            <w:left w:val="none" w:sz="0" w:space="0" w:color="auto"/>
            <w:bottom w:val="none" w:sz="0" w:space="0" w:color="auto"/>
            <w:right w:val="none" w:sz="0" w:space="0" w:color="auto"/>
          </w:divBdr>
        </w:div>
        <w:div w:id="975529903">
          <w:marLeft w:val="547"/>
          <w:marRight w:val="0"/>
          <w:marTop w:val="154"/>
          <w:marBottom w:val="0"/>
          <w:divBdr>
            <w:top w:val="none" w:sz="0" w:space="0" w:color="auto"/>
            <w:left w:val="none" w:sz="0" w:space="0" w:color="auto"/>
            <w:bottom w:val="none" w:sz="0" w:space="0" w:color="auto"/>
            <w:right w:val="none" w:sz="0" w:space="0" w:color="auto"/>
          </w:divBdr>
        </w:div>
        <w:div w:id="1214151069">
          <w:marLeft w:val="547"/>
          <w:marRight w:val="0"/>
          <w:marTop w:val="154"/>
          <w:marBottom w:val="0"/>
          <w:divBdr>
            <w:top w:val="none" w:sz="0" w:space="0" w:color="auto"/>
            <w:left w:val="none" w:sz="0" w:space="0" w:color="auto"/>
            <w:bottom w:val="none" w:sz="0" w:space="0" w:color="auto"/>
            <w:right w:val="none" w:sz="0" w:space="0" w:color="auto"/>
          </w:divBdr>
        </w:div>
        <w:div w:id="951668575">
          <w:marLeft w:val="1166"/>
          <w:marRight w:val="0"/>
          <w:marTop w:val="134"/>
          <w:marBottom w:val="0"/>
          <w:divBdr>
            <w:top w:val="none" w:sz="0" w:space="0" w:color="auto"/>
            <w:left w:val="none" w:sz="0" w:space="0" w:color="auto"/>
            <w:bottom w:val="none" w:sz="0" w:space="0" w:color="auto"/>
            <w:right w:val="none" w:sz="0" w:space="0" w:color="auto"/>
          </w:divBdr>
        </w:div>
        <w:div w:id="8415721">
          <w:marLeft w:val="1166"/>
          <w:marRight w:val="0"/>
          <w:marTop w:val="134"/>
          <w:marBottom w:val="0"/>
          <w:divBdr>
            <w:top w:val="none" w:sz="0" w:space="0" w:color="auto"/>
            <w:left w:val="none" w:sz="0" w:space="0" w:color="auto"/>
            <w:bottom w:val="none" w:sz="0" w:space="0" w:color="auto"/>
            <w:right w:val="none" w:sz="0" w:space="0" w:color="auto"/>
          </w:divBdr>
        </w:div>
        <w:div w:id="1164124014">
          <w:marLeft w:val="1166"/>
          <w:marRight w:val="0"/>
          <w:marTop w:val="134"/>
          <w:marBottom w:val="0"/>
          <w:divBdr>
            <w:top w:val="none" w:sz="0" w:space="0" w:color="auto"/>
            <w:left w:val="none" w:sz="0" w:space="0" w:color="auto"/>
            <w:bottom w:val="none" w:sz="0" w:space="0" w:color="auto"/>
            <w:right w:val="none" w:sz="0" w:space="0" w:color="auto"/>
          </w:divBdr>
        </w:div>
        <w:div w:id="1338464281">
          <w:marLeft w:val="1166"/>
          <w:marRight w:val="0"/>
          <w:marTop w:val="0"/>
          <w:marBottom w:val="0"/>
          <w:divBdr>
            <w:top w:val="none" w:sz="0" w:space="0" w:color="auto"/>
            <w:left w:val="none" w:sz="0" w:space="0" w:color="auto"/>
            <w:bottom w:val="none" w:sz="0" w:space="0" w:color="auto"/>
            <w:right w:val="none" w:sz="0" w:space="0" w:color="auto"/>
          </w:divBdr>
        </w:div>
        <w:div w:id="1675304812">
          <w:marLeft w:val="547"/>
          <w:marRight w:val="0"/>
          <w:marTop w:val="154"/>
          <w:marBottom w:val="0"/>
          <w:divBdr>
            <w:top w:val="none" w:sz="0" w:space="0" w:color="auto"/>
            <w:left w:val="none" w:sz="0" w:space="0" w:color="auto"/>
            <w:bottom w:val="none" w:sz="0" w:space="0" w:color="auto"/>
            <w:right w:val="none" w:sz="0" w:space="0" w:color="auto"/>
          </w:divBdr>
        </w:div>
        <w:div w:id="275064569">
          <w:marLeft w:val="547"/>
          <w:marRight w:val="0"/>
          <w:marTop w:val="154"/>
          <w:marBottom w:val="0"/>
          <w:divBdr>
            <w:top w:val="none" w:sz="0" w:space="0" w:color="auto"/>
            <w:left w:val="none" w:sz="0" w:space="0" w:color="auto"/>
            <w:bottom w:val="none" w:sz="0" w:space="0" w:color="auto"/>
            <w:right w:val="none" w:sz="0" w:space="0" w:color="auto"/>
          </w:divBdr>
        </w:div>
        <w:div w:id="537163831">
          <w:marLeft w:val="547"/>
          <w:marRight w:val="0"/>
          <w:marTop w:val="154"/>
          <w:marBottom w:val="0"/>
          <w:divBdr>
            <w:top w:val="none" w:sz="0" w:space="0" w:color="auto"/>
            <w:left w:val="none" w:sz="0" w:space="0" w:color="auto"/>
            <w:bottom w:val="none" w:sz="0" w:space="0" w:color="auto"/>
            <w:right w:val="none" w:sz="0" w:space="0" w:color="auto"/>
          </w:divBdr>
        </w:div>
        <w:div w:id="2122601090">
          <w:marLeft w:val="547"/>
          <w:marRight w:val="0"/>
          <w:marTop w:val="154"/>
          <w:marBottom w:val="0"/>
          <w:divBdr>
            <w:top w:val="none" w:sz="0" w:space="0" w:color="auto"/>
            <w:left w:val="none" w:sz="0" w:space="0" w:color="auto"/>
            <w:bottom w:val="none" w:sz="0" w:space="0" w:color="auto"/>
            <w:right w:val="none" w:sz="0" w:space="0" w:color="auto"/>
          </w:divBdr>
        </w:div>
        <w:div w:id="1525167112">
          <w:marLeft w:val="547"/>
          <w:marRight w:val="0"/>
          <w:marTop w:val="154"/>
          <w:marBottom w:val="0"/>
          <w:divBdr>
            <w:top w:val="none" w:sz="0" w:space="0" w:color="auto"/>
            <w:left w:val="none" w:sz="0" w:space="0" w:color="auto"/>
            <w:bottom w:val="none" w:sz="0" w:space="0" w:color="auto"/>
            <w:right w:val="none" w:sz="0" w:space="0" w:color="auto"/>
          </w:divBdr>
        </w:div>
        <w:div w:id="545524949">
          <w:marLeft w:val="1166"/>
          <w:marRight w:val="0"/>
          <w:marTop w:val="0"/>
          <w:marBottom w:val="0"/>
          <w:divBdr>
            <w:top w:val="none" w:sz="0" w:space="0" w:color="auto"/>
            <w:left w:val="none" w:sz="0" w:space="0" w:color="auto"/>
            <w:bottom w:val="none" w:sz="0" w:space="0" w:color="auto"/>
            <w:right w:val="none" w:sz="0" w:space="0" w:color="auto"/>
          </w:divBdr>
        </w:div>
        <w:div w:id="1483887104">
          <w:marLeft w:val="547"/>
          <w:marRight w:val="0"/>
          <w:marTop w:val="154"/>
          <w:marBottom w:val="0"/>
          <w:divBdr>
            <w:top w:val="none" w:sz="0" w:space="0" w:color="auto"/>
            <w:left w:val="none" w:sz="0" w:space="0" w:color="auto"/>
            <w:bottom w:val="none" w:sz="0" w:space="0" w:color="auto"/>
            <w:right w:val="none" w:sz="0" w:space="0" w:color="auto"/>
          </w:divBdr>
        </w:div>
        <w:div w:id="1784226560">
          <w:marLeft w:val="547"/>
          <w:marRight w:val="0"/>
          <w:marTop w:val="154"/>
          <w:marBottom w:val="0"/>
          <w:divBdr>
            <w:top w:val="none" w:sz="0" w:space="0" w:color="auto"/>
            <w:left w:val="none" w:sz="0" w:space="0" w:color="auto"/>
            <w:bottom w:val="none" w:sz="0" w:space="0" w:color="auto"/>
            <w:right w:val="none" w:sz="0" w:space="0" w:color="auto"/>
          </w:divBdr>
        </w:div>
        <w:div w:id="1068261040">
          <w:marLeft w:val="547"/>
          <w:marRight w:val="0"/>
          <w:marTop w:val="154"/>
          <w:marBottom w:val="0"/>
          <w:divBdr>
            <w:top w:val="none" w:sz="0" w:space="0" w:color="auto"/>
            <w:left w:val="none" w:sz="0" w:space="0" w:color="auto"/>
            <w:bottom w:val="none" w:sz="0" w:space="0" w:color="auto"/>
            <w:right w:val="none" w:sz="0" w:space="0" w:color="auto"/>
          </w:divBdr>
        </w:div>
        <w:div w:id="871459241">
          <w:marLeft w:val="547"/>
          <w:marRight w:val="0"/>
          <w:marTop w:val="154"/>
          <w:marBottom w:val="0"/>
          <w:divBdr>
            <w:top w:val="none" w:sz="0" w:space="0" w:color="auto"/>
            <w:left w:val="none" w:sz="0" w:space="0" w:color="auto"/>
            <w:bottom w:val="none" w:sz="0" w:space="0" w:color="auto"/>
            <w:right w:val="none" w:sz="0" w:space="0" w:color="auto"/>
          </w:divBdr>
        </w:div>
        <w:div w:id="449327238">
          <w:marLeft w:val="1166"/>
          <w:marRight w:val="0"/>
          <w:marTop w:val="0"/>
          <w:marBottom w:val="0"/>
          <w:divBdr>
            <w:top w:val="none" w:sz="0" w:space="0" w:color="auto"/>
            <w:left w:val="none" w:sz="0" w:space="0" w:color="auto"/>
            <w:bottom w:val="none" w:sz="0" w:space="0" w:color="auto"/>
            <w:right w:val="none" w:sz="0" w:space="0" w:color="auto"/>
          </w:divBdr>
        </w:div>
        <w:div w:id="543517221">
          <w:marLeft w:val="547"/>
          <w:marRight w:val="0"/>
          <w:marTop w:val="154"/>
          <w:marBottom w:val="0"/>
          <w:divBdr>
            <w:top w:val="none" w:sz="0" w:space="0" w:color="auto"/>
            <w:left w:val="none" w:sz="0" w:space="0" w:color="auto"/>
            <w:bottom w:val="none" w:sz="0" w:space="0" w:color="auto"/>
            <w:right w:val="none" w:sz="0" w:space="0" w:color="auto"/>
          </w:divBdr>
        </w:div>
        <w:div w:id="766653105">
          <w:marLeft w:val="547"/>
          <w:marRight w:val="0"/>
          <w:marTop w:val="154"/>
          <w:marBottom w:val="0"/>
          <w:divBdr>
            <w:top w:val="none" w:sz="0" w:space="0" w:color="auto"/>
            <w:left w:val="none" w:sz="0" w:space="0" w:color="auto"/>
            <w:bottom w:val="none" w:sz="0" w:space="0" w:color="auto"/>
            <w:right w:val="none" w:sz="0" w:space="0" w:color="auto"/>
          </w:divBdr>
        </w:div>
        <w:div w:id="1282346857">
          <w:marLeft w:val="547"/>
          <w:marRight w:val="0"/>
          <w:marTop w:val="154"/>
          <w:marBottom w:val="0"/>
          <w:divBdr>
            <w:top w:val="none" w:sz="0" w:space="0" w:color="auto"/>
            <w:left w:val="none" w:sz="0" w:space="0" w:color="auto"/>
            <w:bottom w:val="none" w:sz="0" w:space="0" w:color="auto"/>
            <w:right w:val="none" w:sz="0" w:space="0" w:color="auto"/>
          </w:divBdr>
        </w:div>
        <w:div w:id="1296913386">
          <w:marLeft w:val="547"/>
          <w:marRight w:val="0"/>
          <w:marTop w:val="154"/>
          <w:marBottom w:val="0"/>
          <w:divBdr>
            <w:top w:val="none" w:sz="0" w:space="0" w:color="auto"/>
            <w:left w:val="none" w:sz="0" w:space="0" w:color="auto"/>
            <w:bottom w:val="none" w:sz="0" w:space="0" w:color="auto"/>
            <w:right w:val="none" w:sz="0" w:space="0" w:color="auto"/>
          </w:divBdr>
        </w:div>
        <w:div w:id="661663149">
          <w:marLeft w:val="547"/>
          <w:marRight w:val="0"/>
          <w:marTop w:val="154"/>
          <w:marBottom w:val="0"/>
          <w:divBdr>
            <w:top w:val="none" w:sz="0" w:space="0" w:color="auto"/>
            <w:left w:val="none" w:sz="0" w:space="0" w:color="auto"/>
            <w:bottom w:val="none" w:sz="0" w:space="0" w:color="auto"/>
            <w:right w:val="none" w:sz="0" w:space="0" w:color="auto"/>
          </w:divBdr>
        </w:div>
        <w:div w:id="1748452245">
          <w:marLeft w:val="547"/>
          <w:marRight w:val="0"/>
          <w:marTop w:val="154"/>
          <w:marBottom w:val="0"/>
          <w:divBdr>
            <w:top w:val="none" w:sz="0" w:space="0" w:color="auto"/>
            <w:left w:val="none" w:sz="0" w:space="0" w:color="auto"/>
            <w:bottom w:val="none" w:sz="0" w:space="0" w:color="auto"/>
            <w:right w:val="none" w:sz="0" w:space="0" w:color="auto"/>
          </w:divBdr>
        </w:div>
        <w:div w:id="1431075990">
          <w:marLeft w:val="547"/>
          <w:marRight w:val="0"/>
          <w:marTop w:val="154"/>
          <w:marBottom w:val="0"/>
          <w:divBdr>
            <w:top w:val="none" w:sz="0" w:space="0" w:color="auto"/>
            <w:left w:val="none" w:sz="0" w:space="0" w:color="auto"/>
            <w:bottom w:val="none" w:sz="0" w:space="0" w:color="auto"/>
            <w:right w:val="none" w:sz="0" w:space="0" w:color="auto"/>
          </w:divBdr>
        </w:div>
        <w:div w:id="938946850">
          <w:marLeft w:val="547"/>
          <w:marRight w:val="0"/>
          <w:marTop w:val="154"/>
          <w:marBottom w:val="0"/>
          <w:divBdr>
            <w:top w:val="none" w:sz="0" w:space="0" w:color="auto"/>
            <w:left w:val="none" w:sz="0" w:space="0" w:color="auto"/>
            <w:bottom w:val="none" w:sz="0" w:space="0" w:color="auto"/>
            <w:right w:val="none" w:sz="0" w:space="0" w:color="auto"/>
          </w:divBdr>
        </w:div>
        <w:div w:id="354186676">
          <w:marLeft w:val="547"/>
          <w:marRight w:val="0"/>
          <w:marTop w:val="154"/>
          <w:marBottom w:val="0"/>
          <w:divBdr>
            <w:top w:val="none" w:sz="0" w:space="0" w:color="auto"/>
            <w:left w:val="none" w:sz="0" w:space="0" w:color="auto"/>
            <w:bottom w:val="none" w:sz="0" w:space="0" w:color="auto"/>
            <w:right w:val="none" w:sz="0" w:space="0" w:color="auto"/>
          </w:divBdr>
        </w:div>
        <w:div w:id="832528340">
          <w:marLeft w:val="691"/>
          <w:marRight w:val="0"/>
          <w:marTop w:val="0"/>
          <w:marBottom w:val="0"/>
          <w:divBdr>
            <w:top w:val="none" w:sz="0" w:space="0" w:color="auto"/>
            <w:left w:val="none" w:sz="0" w:space="0" w:color="auto"/>
            <w:bottom w:val="none" w:sz="0" w:space="0" w:color="auto"/>
            <w:right w:val="none" w:sz="0" w:space="0" w:color="auto"/>
          </w:divBdr>
        </w:div>
        <w:div w:id="2088378614">
          <w:marLeft w:val="547"/>
          <w:marRight w:val="0"/>
          <w:marTop w:val="154"/>
          <w:marBottom w:val="0"/>
          <w:divBdr>
            <w:top w:val="none" w:sz="0" w:space="0" w:color="auto"/>
            <w:left w:val="none" w:sz="0" w:space="0" w:color="auto"/>
            <w:bottom w:val="none" w:sz="0" w:space="0" w:color="auto"/>
            <w:right w:val="none" w:sz="0" w:space="0" w:color="auto"/>
          </w:divBdr>
        </w:div>
        <w:div w:id="349989540">
          <w:marLeft w:val="547"/>
          <w:marRight w:val="0"/>
          <w:marTop w:val="154"/>
          <w:marBottom w:val="0"/>
          <w:divBdr>
            <w:top w:val="none" w:sz="0" w:space="0" w:color="auto"/>
            <w:left w:val="none" w:sz="0" w:space="0" w:color="auto"/>
            <w:bottom w:val="none" w:sz="0" w:space="0" w:color="auto"/>
            <w:right w:val="none" w:sz="0" w:space="0" w:color="auto"/>
          </w:divBdr>
        </w:div>
        <w:div w:id="725568332">
          <w:marLeft w:val="547"/>
          <w:marRight w:val="0"/>
          <w:marTop w:val="154"/>
          <w:marBottom w:val="0"/>
          <w:divBdr>
            <w:top w:val="none" w:sz="0" w:space="0" w:color="auto"/>
            <w:left w:val="none" w:sz="0" w:space="0" w:color="auto"/>
            <w:bottom w:val="none" w:sz="0" w:space="0" w:color="auto"/>
            <w:right w:val="none" w:sz="0" w:space="0" w:color="auto"/>
          </w:divBdr>
        </w:div>
        <w:div w:id="1084961554">
          <w:marLeft w:val="547"/>
          <w:marRight w:val="0"/>
          <w:marTop w:val="154"/>
          <w:marBottom w:val="0"/>
          <w:divBdr>
            <w:top w:val="none" w:sz="0" w:space="0" w:color="auto"/>
            <w:left w:val="none" w:sz="0" w:space="0" w:color="auto"/>
            <w:bottom w:val="none" w:sz="0" w:space="0" w:color="auto"/>
            <w:right w:val="none" w:sz="0" w:space="0" w:color="auto"/>
          </w:divBdr>
        </w:div>
        <w:div w:id="1632512969">
          <w:marLeft w:val="547"/>
          <w:marRight w:val="0"/>
          <w:marTop w:val="154"/>
          <w:marBottom w:val="0"/>
          <w:divBdr>
            <w:top w:val="none" w:sz="0" w:space="0" w:color="auto"/>
            <w:left w:val="none" w:sz="0" w:space="0" w:color="auto"/>
            <w:bottom w:val="none" w:sz="0" w:space="0" w:color="auto"/>
            <w:right w:val="none" w:sz="0" w:space="0" w:color="auto"/>
          </w:divBdr>
        </w:div>
        <w:div w:id="1433477636">
          <w:marLeft w:val="547"/>
          <w:marRight w:val="0"/>
          <w:marTop w:val="134"/>
          <w:marBottom w:val="0"/>
          <w:divBdr>
            <w:top w:val="none" w:sz="0" w:space="0" w:color="auto"/>
            <w:left w:val="none" w:sz="0" w:space="0" w:color="auto"/>
            <w:bottom w:val="none" w:sz="0" w:space="0" w:color="auto"/>
            <w:right w:val="none" w:sz="0" w:space="0" w:color="auto"/>
          </w:divBdr>
        </w:div>
        <w:div w:id="1967270276">
          <w:marLeft w:val="547"/>
          <w:marRight w:val="0"/>
          <w:marTop w:val="134"/>
          <w:marBottom w:val="0"/>
          <w:divBdr>
            <w:top w:val="none" w:sz="0" w:space="0" w:color="auto"/>
            <w:left w:val="none" w:sz="0" w:space="0" w:color="auto"/>
            <w:bottom w:val="none" w:sz="0" w:space="0" w:color="auto"/>
            <w:right w:val="none" w:sz="0" w:space="0" w:color="auto"/>
          </w:divBdr>
        </w:div>
        <w:div w:id="792289614">
          <w:marLeft w:val="1166"/>
          <w:marRight w:val="0"/>
          <w:marTop w:val="115"/>
          <w:marBottom w:val="0"/>
          <w:divBdr>
            <w:top w:val="none" w:sz="0" w:space="0" w:color="auto"/>
            <w:left w:val="none" w:sz="0" w:space="0" w:color="auto"/>
            <w:bottom w:val="none" w:sz="0" w:space="0" w:color="auto"/>
            <w:right w:val="none" w:sz="0" w:space="0" w:color="auto"/>
          </w:divBdr>
        </w:div>
        <w:div w:id="464350095">
          <w:marLeft w:val="547"/>
          <w:marRight w:val="0"/>
          <w:marTop w:val="134"/>
          <w:marBottom w:val="0"/>
          <w:divBdr>
            <w:top w:val="none" w:sz="0" w:space="0" w:color="auto"/>
            <w:left w:val="none" w:sz="0" w:space="0" w:color="auto"/>
            <w:bottom w:val="none" w:sz="0" w:space="0" w:color="auto"/>
            <w:right w:val="none" w:sz="0" w:space="0" w:color="auto"/>
          </w:divBdr>
        </w:div>
        <w:div w:id="2046249245">
          <w:marLeft w:val="547"/>
          <w:marRight w:val="0"/>
          <w:marTop w:val="134"/>
          <w:marBottom w:val="0"/>
          <w:divBdr>
            <w:top w:val="none" w:sz="0" w:space="0" w:color="auto"/>
            <w:left w:val="none" w:sz="0" w:space="0" w:color="auto"/>
            <w:bottom w:val="none" w:sz="0" w:space="0" w:color="auto"/>
            <w:right w:val="none" w:sz="0" w:space="0" w:color="auto"/>
          </w:divBdr>
        </w:div>
        <w:div w:id="1933708432">
          <w:marLeft w:val="547"/>
          <w:marRight w:val="0"/>
          <w:marTop w:val="134"/>
          <w:marBottom w:val="0"/>
          <w:divBdr>
            <w:top w:val="none" w:sz="0" w:space="0" w:color="auto"/>
            <w:left w:val="none" w:sz="0" w:space="0" w:color="auto"/>
            <w:bottom w:val="none" w:sz="0" w:space="0" w:color="auto"/>
            <w:right w:val="none" w:sz="0" w:space="0" w:color="auto"/>
          </w:divBdr>
        </w:div>
        <w:div w:id="1821313812">
          <w:marLeft w:val="547"/>
          <w:marRight w:val="0"/>
          <w:marTop w:val="154"/>
          <w:marBottom w:val="0"/>
          <w:divBdr>
            <w:top w:val="none" w:sz="0" w:space="0" w:color="auto"/>
            <w:left w:val="none" w:sz="0" w:space="0" w:color="auto"/>
            <w:bottom w:val="none" w:sz="0" w:space="0" w:color="auto"/>
            <w:right w:val="none" w:sz="0" w:space="0" w:color="auto"/>
          </w:divBdr>
        </w:div>
        <w:div w:id="205335878">
          <w:marLeft w:val="547"/>
          <w:marRight w:val="0"/>
          <w:marTop w:val="154"/>
          <w:marBottom w:val="0"/>
          <w:divBdr>
            <w:top w:val="none" w:sz="0" w:space="0" w:color="auto"/>
            <w:left w:val="none" w:sz="0" w:space="0" w:color="auto"/>
            <w:bottom w:val="none" w:sz="0" w:space="0" w:color="auto"/>
            <w:right w:val="none" w:sz="0" w:space="0" w:color="auto"/>
          </w:divBdr>
        </w:div>
        <w:div w:id="1860394128">
          <w:marLeft w:val="547"/>
          <w:marRight w:val="0"/>
          <w:marTop w:val="154"/>
          <w:marBottom w:val="0"/>
          <w:divBdr>
            <w:top w:val="none" w:sz="0" w:space="0" w:color="auto"/>
            <w:left w:val="none" w:sz="0" w:space="0" w:color="auto"/>
            <w:bottom w:val="none" w:sz="0" w:space="0" w:color="auto"/>
            <w:right w:val="none" w:sz="0" w:space="0" w:color="auto"/>
          </w:divBdr>
        </w:div>
        <w:div w:id="283582025">
          <w:marLeft w:val="547"/>
          <w:marRight w:val="0"/>
          <w:marTop w:val="154"/>
          <w:marBottom w:val="0"/>
          <w:divBdr>
            <w:top w:val="none" w:sz="0" w:space="0" w:color="auto"/>
            <w:left w:val="none" w:sz="0" w:space="0" w:color="auto"/>
            <w:bottom w:val="none" w:sz="0" w:space="0" w:color="auto"/>
            <w:right w:val="none" w:sz="0" w:space="0" w:color="auto"/>
          </w:divBdr>
        </w:div>
        <w:div w:id="1821194690">
          <w:marLeft w:val="547"/>
          <w:marRight w:val="0"/>
          <w:marTop w:val="154"/>
          <w:marBottom w:val="0"/>
          <w:divBdr>
            <w:top w:val="none" w:sz="0" w:space="0" w:color="auto"/>
            <w:left w:val="none" w:sz="0" w:space="0" w:color="auto"/>
            <w:bottom w:val="none" w:sz="0" w:space="0" w:color="auto"/>
            <w:right w:val="none" w:sz="0" w:space="0" w:color="auto"/>
          </w:divBdr>
        </w:div>
        <w:div w:id="1859276870">
          <w:marLeft w:val="547"/>
          <w:marRight w:val="0"/>
          <w:marTop w:val="154"/>
          <w:marBottom w:val="0"/>
          <w:divBdr>
            <w:top w:val="none" w:sz="0" w:space="0" w:color="auto"/>
            <w:left w:val="none" w:sz="0" w:space="0" w:color="auto"/>
            <w:bottom w:val="none" w:sz="0" w:space="0" w:color="auto"/>
            <w:right w:val="none" w:sz="0" w:space="0" w:color="auto"/>
          </w:divBdr>
        </w:div>
        <w:div w:id="816996054">
          <w:marLeft w:val="547"/>
          <w:marRight w:val="0"/>
          <w:marTop w:val="154"/>
          <w:marBottom w:val="0"/>
          <w:divBdr>
            <w:top w:val="none" w:sz="0" w:space="0" w:color="auto"/>
            <w:left w:val="none" w:sz="0" w:space="0" w:color="auto"/>
            <w:bottom w:val="none" w:sz="0" w:space="0" w:color="auto"/>
            <w:right w:val="none" w:sz="0" w:space="0" w:color="auto"/>
          </w:divBdr>
        </w:div>
        <w:div w:id="1443455545">
          <w:marLeft w:val="547"/>
          <w:marRight w:val="0"/>
          <w:marTop w:val="154"/>
          <w:marBottom w:val="0"/>
          <w:divBdr>
            <w:top w:val="none" w:sz="0" w:space="0" w:color="auto"/>
            <w:left w:val="none" w:sz="0" w:space="0" w:color="auto"/>
            <w:bottom w:val="none" w:sz="0" w:space="0" w:color="auto"/>
            <w:right w:val="none" w:sz="0" w:space="0" w:color="auto"/>
          </w:divBdr>
        </w:div>
        <w:div w:id="1476098627">
          <w:marLeft w:val="547"/>
          <w:marRight w:val="0"/>
          <w:marTop w:val="182"/>
          <w:marBottom w:val="0"/>
          <w:divBdr>
            <w:top w:val="none" w:sz="0" w:space="0" w:color="auto"/>
            <w:left w:val="none" w:sz="0" w:space="0" w:color="auto"/>
            <w:bottom w:val="none" w:sz="0" w:space="0" w:color="auto"/>
            <w:right w:val="none" w:sz="0" w:space="0" w:color="auto"/>
          </w:divBdr>
        </w:div>
        <w:div w:id="151604596">
          <w:marLeft w:val="547"/>
          <w:marRight w:val="0"/>
          <w:marTop w:val="154"/>
          <w:marBottom w:val="0"/>
          <w:divBdr>
            <w:top w:val="none" w:sz="0" w:space="0" w:color="auto"/>
            <w:left w:val="none" w:sz="0" w:space="0" w:color="auto"/>
            <w:bottom w:val="none" w:sz="0" w:space="0" w:color="auto"/>
            <w:right w:val="none" w:sz="0" w:space="0" w:color="auto"/>
          </w:divBdr>
        </w:div>
        <w:div w:id="1748959838">
          <w:marLeft w:val="547"/>
          <w:marRight w:val="0"/>
          <w:marTop w:val="154"/>
          <w:marBottom w:val="0"/>
          <w:divBdr>
            <w:top w:val="none" w:sz="0" w:space="0" w:color="auto"/>
            <w:left w:val="none" w:sz="0" w:space="0" w:color="auto"/>
            <w:bottom w:val="none" w:sz="0" w:space="0" w:color="auto"/>
            <w:right w:val="none" w:sz="0" w:space="0" w:color="auto"/>
          </w:divBdr>
        </w:div>
        <w:div w:id="1606812024">
          <w:marLeft w:val="547"/>
          <w:marRight w:val="0"/>
          <w:marTop w:val="154"/>
          <w:marBottom w:val="0"/>
          <w:divBdr>
            <w:top w:val="none" w:sz="0" w:space="0" w:color="auto"/>
            <w:left w:val="none" w:sz="0" w:space="0" w:color="auto"/>
            <w:bottom w:val="none" w:sz="0" w:space="0" w:color="auto"/>
            <w:right w:val="none" w:sz="0" w:space="0" w:color="auto"/>
          </w:divBdr>
        </w:div>
        <w:div w:id="1797066477">
          <w:marLeft w:val="547"/>
          <w:marRight w:val="0"/>
          <w:marTop w:val="154"/>
          <w:marBottom w:val="0"/>
          <w:divBdr>
            <w:top w:val="none" w:sz="0" w:space="0" w:color="auto"/>
            <w:left w:val="none" w:sz="0" w:space="0" w:color="auto"/>
            <w:bottom w:val="none" w:sz="0" w:space="0" w:color="auto"/>
            <w:right w:val="none" w:sz="0" w:space="0" w:color="auto"/>
          </w:divBdr>
        </w:div>
        <w:div w:id="873545788">
          <w:marLeft w:val="547"/>
          <w:marRight w:val="0"/>
          <w:marTop w:val="154"/>
          <w:marBottom w:val="0"/>
          <w:divBdr>
            <w:top w:val="none" w:sz="0" w:space="0" w:color="auto"/>
            <w:left w:val="none" w:sz="0" w:space="0" w:color="auto"/>
            <w:bottom w:val="none" w:sz="0" w:space="0" w:color="auto"/>
            <w:right w:val="none" w:sz="0" w:space="0" w:color="auto"/>
          </w:divBdr>
        </w:div>
        <w:div w:id="1702121795">
          <w:marLeft w:val="547"/>
          <w:marRight w:val="0"/>
          <w:marTop w:val="154"/>
          <w:marBottom w:val="0"/>
          <w:divBdr>
            <w:top w:val="none" w:sz="0" w:space="0" w:color="auto"/>
            <w:left w:val="none" w:sz="0" w:space="0" w:color="auto"/>
            <w:bottom w:val="none" w:sz="0" w:space="0" w:color="auto"/>
            <w:right w:val="none" w:sz="0" w:space="0" w:color="auto"/>
          </w:divBdr>
        </w:div>
        <w:div w:id="307326729">
          <w:marLeft w:val="547"/>
          <w:marRight w:val="0"/>
          <w:marTop w:val="154"/>
          <w:marBottom w:val="0"/>
          <w:divBdr>
            <w:top w:val="none" w:sz="0" w:space="0" w:color="auto"/>
            <w:left w:val="none" w:sz="0" w:space="0" w:color="auto"/>
            <w:bottom w:val="none" w:sz="0" w:space="0" w:color="auto"/>
            <w:right w:val="none" w:sz="0" w:space="0" w:color="auto"/>
          </w:divBdr>
        </w:div>
        <w:div w:id="1307201751">
          <w:marLeft w:val="547"/>
          <w:marRight w:val="0"/>
          <w:marTop w:val="154"/>
          <w:marBottom w:val="0"/>
          <w:divBdr>
            <w:top w:val="none" w:sz="0" w:space="0" w:color="auto"/>
            <w:left w:val="none" w:sz="0" w:space="0" w:color="auto"/>
            <w:bottom w:val="none" w:sz="0" w:space="0" w:color="auto"/>
            <w:right w:val="none" w:sz="0" w:space="0" w:color="auto"/>
          </w:divBdr>
        </w:div>
        <w:div w:id="1929464168">
          <w:marLeft w:val="547"/>
          <w:marRight w:val="0"/>
          <w:marTop w:val="154"/>
          <w:marBottom w:val="0"/>
          <w:divBdr>
            <w:top w:val="none" w:sz="0" w:space="0" w:color="auto"/>
            <w:left w:val="none" w:sz="0" w:space="0" w:color="auto"/>
            <w:bottom w:val="none" w:sz="0" w:space="0" w:color="auto"/>
            <w:right w:val="none" w:sz="0" w:space="0" w:color="auto"/>
          </w:divBdr>
        </w:div>
        <w:div w:id="710611977">
          <w:marLeft w:val="547"/>
          <w:marRight w:val="0"/>
          <w:marTop w:val="154"/>
          <w:marBottom w:val="0"/>
          <w:divBdr>
            <w:top w:val="none" w:sz="0" w:space="0" w:color="auto"/>
            <w:left w:val="none" w:sz="0" w:space="0" w:color="auto"/>
            <w:bottom w:val="none" w:sz="0" w:space="0" w:color="auto"/>
            <w:right w:val="none" w:sz="0" w:space="0" w:color="auto"/>
          </w:divBdr>
        </w:div>
        <w:div w:id="202256877">
          <w:marLeft w:val="547"/>
          <w:marRight w:val="0"/>
          <w:marTop w:val="154"/>
          <w:marBottom w:val="0"/>
          <w:divBdr>
            <w:top w:val="none" w:sz="0" w:space="0" w:color="auto"/>
            <w:left w:val="none" w:sz="0" w:space="0" w:color="auto"/>
            <w:bottom w:val="none" w:sz="0" w:space="0" w:color="auto"/>
            <w:right w:val="none" w:sz="0" w:space="0" w:color="auto"/>
          </w:divBdr>
        </w:div>
        <w:div w:id="1735002325">
          <w:marLeft w:val="547"/>
          <w:marRight w:val="0"/>
          <w:marTop w:val="154"/>
          <w:marBottom w:val="0"/>
          <w:divBdr>
            <w:top w:val="none" w:sz="0" w:space="0" w:color="auto"/>
            <w:left w:val="none" w:sz="0" w:space="0" w:color="auto"/>
            <w:bottom w:val="none" w:sz="0" w:space="0" w:color="auto"/>
            <w:right w:val="none" w:sz="0" w:space="0" w:color="auto"/>
          </w:divBdr>
        </w:div>
        <w:div w:id="1895920334">
          <w:marLeft w:val="547"/>
          <w:marRight w:val="0"/>
          <w:marTop w:val="154"/>
          <w:marBottom w:val="0"/>
          <w:divBdr>
            <w:top w:val="none" w:sz="0" w:space="0" w:color="auto"/>
            <w:left w:val="none" w:sz="0" w:space="0" w:color="auto"/>
            <w:bottom w:val="none" w:sz="0" w:space="0" w:color="auto"/>
            <w:right w:val="none" w:sz="0" w:space="0" w:color="auto"/>
          </w:divBdr>
        </w:div>
        <w:div w:id="1865435636">
          <w:marLeft w:val="547"/>
          <w:marRight w:val="0"/>
          <w:marTop w:val="154"/>
          <w:marBottom w:val="0"/>
          <w:divBdr>
            <w:top w:val="none" w:sz="0" w:space="0" w:color="auto"/>
            <w:left w:val="none" w:sz="0" w:space="0" w:color="auto"/>
            <w:bottom w:val="none" w:sz="0" w:space="0" w:color="auto"/>
            <w:right w:val="none" w:sz="0" w:space="0" w:color="auto"/>
          </w:divBdr>
        </w:div>
        <w:div w:id="751388931">
          <w:marLeft w:val="547"/>
          <w:marRight w:val="0"/>
          <w:marTop w:val="154"/>
          <w:marBottom w:val="0"/>
          <w:divBdr>
            <w:top w:val="none" w:sz="0" w:space="0" w:color="auto"/>
            <w:left w:val="none" w:sz="0" w:space="0" w:color="auto"/>
            <w:bottom w:val="none" w:sz="0" w:space="0" w:color="auto"/>
            <w:right w:val="none" w:sz="0" w:space="0" w:color="auto"/>
          </w:divBdr>
        </w:div>
        <w:div w:id="1012415011">
          <w:marLeft w:val="547"/>
          <w:marRight w:val="0"/>
          <w:marTop w:val="154"/>
          <w:marBottom w:val="0"/>
          <w:divBdr>
            <w:top w:val="none" w:sz="0" w:space="0" w:color="auto"/>
            <w:left w:val="none" w:sz="0" w:space="0" w:color="auto"/>
            <w:bottom w:val="none" w:sz="0" w:space="0" w:color="auto"/>
            <w:right w:val="none" w:sz="0" w:space="0" w:color="auto"/>
          </w:divBdr>
        </w:div>
        <w:div w:id="1755056393">
          <w:marLeft w:val="547"/>
          <w:marRight w:val="0"/>
          <w:marTop w:val="154"/>
          <w:marBottom w:val="0"/>
          <w:divBdr>
            <w:top w:val="none" w:sz="0" w:space="0" w:color="auto"/>
            <w:left w:val="none" w:sz="0" w:space="0" w:color="auto"/>
            <w:bottom w:val="none" w:sz="0" w:space="0" w:color="auto"/>
            <w:right w:val="none" w:sz="0" w:space="0" w:color="auto"/>
          </w:divBdr>
        </w:div>
        <w:div w:id="622928609">
          <w:marLeft w:val="547"/>
          <w:marRight w:val="0"/>
          <w:marTop w:val="154"/>
          <w:marBottom w:val="0"/>
          <w:divBdr>
            <w:top w:val="none" w:sz="0" w:space="0" w:color="auto"/>
            <w:left w:val="none" w:sz="0" w:space="0" w:color="auto"/>
            <w:bottom w:val="none" w:sz="0" w:space="0" w:color="auto"/>
            <w:right w:val="none" w:sz="0" w:space="0" w:color="auto"/>
          </w:divBdr>
        </w:div>
        <w:div w:id="590697441">
          <w:marLeft w:val="547"/>
          <w:marRight w:val="0"/>
          <w:marTop w:val="154"/>
          <w:marBottom w:val="0"/>
          <w:divBdr>
            <w:top w:val="none" w:sz="0" w:space="0" w:color="auto"/>
            <w:left w:val="none" w:sz="0" w:space="0" w:color="auto"/>
            <w:bottom w:val="none" w:sz="0" w:space="0" w:color="auto"/>
            <w:right w:val="none" w:sz="0" w:space="0" w:color="auto"/>
          </w:divBdr>
        </w:div>
        <w:div w:id="287509778">
          <w:marLeft w:val="547"/>
          <w:marRight w:val="0"/>
          <w:marTop w:val="154"/>
          <w:marBottom w:val="0"/>
          <w:divBdr>
            <w:top w:val="none" w:sz="0" w:space="0" w:color="auto"/>
            <w:left w:val="none" w:sz="0" w:space="0" w:color="auto"/>
            <w:bottom w:val="none" w:sz="0" w:space="0" w:color="auto"/>
            <w:right w:val="none" w:sz="0" w:space="0" w:color="auto"/>
          </w:divBdr>
        </w:div>
        <w:div w:id="2052219718">
          <w:marLeft w:val="547"/>
          <w:marRight w:val="0"/>
          <w:marTop w:val="154"/>
          <w:marBottom w:val="0"/>
          <w:divBdr>
            <w:top w:val="none" w:sz="0" w:space="0" w:color="auto"/>
            <w:left w:val="none" w:sz="0" w:space="0" w:color="auto"/>
            <w:bottom w:val="none" w:sz="0" w:space="0" w:color="auto"/>
            <w:right w:val="none" w:sz="0" w:space="0" w:color="auto"/>
          </w:divBdr>
        </w:div>
        <w:div w:id="478570592">
          <w:marLeft w:val="547"/>
          <w:marRight w:val="0"/>
          <w:marTop w:val="154"/>
          <w:marBottom w:val="0"/>
          <w:divBdr>
            <w:top w:val="none" w:sz="0" w:space="0" w:color="auto"/>
            <w:left w:val="none" w:sz="0" w:space="0" w:color="auto"/>
            <w:bottom w:val="none" w:sz="0" w:space="0" w:color="auto"/>
            <w:right w:val="none" w:sz="0" w:space="0" w:color="auto"/>
          </w:divBdr>
        </w:div>
        <w:div w:id="1138111766">
          <w:marLeft w:val="547"/>
          <w:marRight w:val="0"/>
          <w:marTop w:val="154"/>
          <w:marBottom w:val="0"/>
          <w:divBdr>
            <w:top w:val="none" w:sz="0" w:space="0" w:color="auto"/>
            <w:left w:val="none" w:sz="0" w:space="0" w:color="auto"/>
            <w:bottom w:val="none" w:sz="0" w:space="0" w:color="auto"/>
            <w:right w:val="none" w:sz="0" w:space="0" w:color="auto"/>
          </w:divBdr>
        </w:div>
        <w:div w:id="383911797">
          <w:marLeft w:val="547"/>
          <w:marRight w:val="0"/>
          <w:marTop w:val="154"/>
          <w:marBottom w:val="0"/>
          <w:divBdr>
            <w:top w:val="none" w:sz="0" w:space="0" w:color="auto"/>
            <w:left w:val="none" w:sz="0" w:space="0" w:color="auto"/>
            <w:bottom w:val="none" w:sz="0" w:space="0" w:color="auto"/>
            <w:right w:val="none" w:sz="0" w:space="0" w:color="auto"/>
          </w:divBdr>
        </w:div>
        <w:div w:id="573010751">
          <w:marLeft w:val="547"/>
          <w:marRight w:val="0"/>
          <w:marTop w:val="154"/>
          <w:marBottom w:val="0"/>
          <w:divBdr>
            <w:top w:val="none" w:sz="0" w:space="0" w:color="auto"/>
            <w:left w:val="none" w:sz="0" w:space="0" w:color="auto"/>
            <w:bottom w:val="none" w:sz="0" w:space="0" w:color="auto"/>
            <w:right w:val="none" w:sz="0" w:space="0" w:color="auto"/>
          </w:divBdr>
        </w:div>
        <w:div w:id="1511799968">
          <w:marLeft w:val="547"/>
          <w:marRight w:val="0"/>
          <w:marTop w:val="154"/>
          <w:marBottom w:val="0"/>
          <w:divBdr>
            <w:top w:val="none" w:sz="0" w:space="0" w:color="auto"/>
            <w:left w:val="none" w:sz="0" w:space="0" w:color="auto"/>
            <w:bottom w:val="none" w:sz="0" w:space="0" w:color="auto"/>
            <w:right w:val="none" w:sz="0" w:space="0" w:color="auto"/>
          </w:divBdr>
        </w:div>
        <w:div w:id="1580868852">
          <w:marLeft w:val="547"/>
          <w:marRight w:val="0"/>
          <w:marTop w:val="154"/>
          <w:marBottom w:val="0"/>
          <w:divBdr>
            <w:top w:val="none" w:sz="0" w:space="0" w:color="auto"/>
            <w:left w:val="none" w:sz="0" w:space="0" w:color="auto"/>
            <w:bottom w:val="none" w:sz="0" w:space="0" w:color="auto"/>
            <w:right w:val="none" w:sz="0" w:space="0" w:color="auto"/>
          </w:divBdr>
        </w:div>
        <w:div w:id="1701272242">
          <w:marLeft w:val="547"/>
          <w:marRight w:val="0"/>
          <w:marTop w:val="154"/>
          <w:marBottom w:val="0"/>
          <w:divBdr>
            <w:top w:val="none" w:sz="0" w:space="0" w:color="auto"/>
            <w:left w:val="none" w:sz="0" w:space="0" w:color="auto"/>
            <w:bottom w:val="none" w:sz="0" w:space="0" w:color="auto"/>
            <w:right w:val="none" w:sz="0" w:space="0" w:color="auto"/>
          </w:divBdr>
        </w:div>
        <w:div w:id="99221561">
          <w:marLeft w:val="547"/>
          <w:marRight w:val="0"/>
          <w:marTop w:val="154"/>
          <w:marBottom w:val="0"/>
          <w:divBdr>
            <w:top w:val="none" w:sz="0" w:space="0" w:color="auto"/>
            <w:left w:val="none" w:sz="0" w:space="0" w:color="auto"/>
            <w:bottom w:val="none" w:sz="0" w:space="0" w:color="auto"/>
            <w:right w:val="none" w:sz="0" w:space="0" w:color="auto"/>
          </w:divBdr>
        </w:div>
        <w:div w:id="592980460">
          <w:marLeft w:val="547"/>
          <w:marRight w:val="0"/>
          <w:marTop w:val="154"/>
          <w:marBottom w:val="0"/>
          <w:divBdr>
            <w:top w:val="none" w:sz="0" w:space="0" w:color="auto"/>
            <w:left w:val="none" w:sz="0" w:space="0" w:color="auto"/>
            <w:bottom w:val="none" w:sz="0" w:space="0" w:color="auto"/>
            <w:right w:val="none" w:sz="0" w:space="0" w:color="auto"/>
          </w:divBdr>
        </w:div>
        <w:div w:id="1562322765">
          <w:marLeft w:val="547"/>
          <w:marRight w:val="0"/>
          <w:marTop w:val="154"/>
          <w:marBottom w:val="0"/>
          <w:divBdr>
            <w:top w:val="none" w:sz="0" w:space="0" w:color="auto"/>
            <w:left w:val="none" w:sz="0" w:space="0" w:color="auto"/>
            <w:bottom w:val="none" w:sz="0" w:space="0" w:color="auto"/>
            <w:right w:val="none" w:sz="0" w:space="0" w:color="auto"/>
          </w:divBdr>
        </w:div>
        <w:div w:id="1614243429">
          <w:marLeft w:val="547"/>
          <w:marRight w:val="0"/>
          <w:marTop w:val="154"/>
          <w:marBottom w:val="0"/>
          <w:divBdr>
            <w:top w:val="none" w:sz="0" w:space="0" w:color="auto"/>
            <w:left w:val="none" w:sz="0" w:space="0" w:color="auto"/>
            <w:bottom w:val="none" w:sz="0" w:space="0" w:color="auto"/>
            <w:right w:val="none" w:sz="0" w:space="0" w:color="auto"/>
          </w:divBdr>
        </w:div>
        <w:div w:id="1511408532">
          <w:marLeft w:val="547"/>
          <w:marRight w:val="0"/>
          <w:marTop w:val="154"/>
          <w:marBottom w:val="0"/>
          <w:divBdr>
            <w:top w:val="none" w:sz="0" w:space="0" w:color="auto"/>
            <w:left w:val="none" w:sz="0" w:space="0" w:color="auto"/>
            <w:bottom w:val="none" w:sz="0" w:space="0" w:color="auto"/>
            <w:right w:val="none" w:sz="0" w:space="0" w:color="auto"/>
          </w:divBdr>
        </w:div>
        <w:div w:id="594483528">
          <w:marLeft w:val="547"/>
          <w:marRight w:val="0"/>
          <w:marTop w:val="154"/>
          <w:marBottom w:val="0"/>
          <w:divBdr>
            <w:top w:val="none" w:sz="0" w:space="0" w:color="auto"/>
            <w:left w:val="none" w:sz="0" w:space="0" w:color="auto"/>
            <w:bottom w:val="none" w:sz="0" w:space="0" w:color="auto"/>
            <w:right w:val="none" w:sz="0" w:space="0" w:color="auto"/>
          </w:divBdr>
        </w:div>
        <w:div w:id="1844783069">
          <w:marLeft w:val="547"/>
          <w:marRight w:val="0"/>
          <w:marTop w:val="154"/>
          <w:marBottom w:val="0"/>
          <w:divBdr>
            <w:top w:val="none" w:sz="0" w:space="0" w:color="auto"/>
            <w:left w:val="none" w:sz="0" w:space="0" w:color="auto"/>
            <w:bottom w:val="none" w:sz="0" w:space="0" w:color="auto"/>
            <w:right w:val="none" w:sz="0" w:space="0" w:color="auto"/>
          </w:divBdr>
        </w:div>
        <w:div w:id="1263958143">
          <w:marLeft w:val="547"/>
          <w:marRight w:val="0"/>
          <w:marTop w:val="154"/>
          <w:marBottom w:val="0"/>
          <w:divBdr>
            <w:top w:val="none" w:sz="0" w:space="0" w:color="auto"/>
            <w:left w:val="none" w:sz="0" w:space="0" w:color="auto"/>
            <w:bottom w:val="none" w:sz="0" w:space="0" w:color="auto"/>
            <w:right w:val="none" w:sz="0" w:space="0" w:color="auto"/>
          </w:divBdr>
        </w:div>
        <w:div w:id="1520195947">
          <w:marLeft w:val="547"/>
          <w:marRight w:val="0"/>
          <w:marTop w:val="154"/>
          <w:marBottom w:val="0"/>
          <w:divBdr>
            <w:top w:val="none" w:sz="0" w:space="0" w:color="auto"/>
            <w:left w:val="none" w:sz="0" w:space="0" w:color="auto"/>
            <w:bottom w:val="none" w:sz="0" w:space="0" w:color="auto"/>
            <w:right w:val="none" w:sz="0" w:space="0" w:color="auto"/>
          </w:divBdr>
        </w:div>
        <w:div w:id="2022853018">
          <w:marLeft w:val="547"/>
          <w:marRight w:val="0"/>
          <w:marTop w:val="154"/>
          <w:marBottom w:val="0"/>
          <w:divBdr>
            <w:top w:val="none" w:sz="0" w:space="0" w:color="auto"/>
            <w:left w:val="none" w:sz="0" w:space="0" w:color="auto"/>
            <w:bottom w:val="none" w:sz="0" w:space="0" w:color="auto"/>
            <w:right w:val="none" w:sz="0" w:space="0" w:color="auto"/>
          </w:divBdr>
        </w:div>
        <w:div w:id="820775186">
          <w:marLeft w:val="547"/>
          <w:marRight w:val="0"/>
          <w:marTop w:val="154"/>
          <w:marBottom w:val="0"/>
          <w:divBdr>
            <w:top w:val="none" w:sz="0" w:space="0" w:color="auto"/>
            <w:left w:val="none" w:sz="0" w:space="0" w:color="auto"/>
            <w:bottom w:val="none" w:sz="0" w:space="0" w:color="auto"/>
            <w:right w:val="none" w:sz="0" w:space="0" w:color="auto"/>
          </w:divBdr>
        </w:div>
        <w:div w:id="2097713">
          <w:marLeft w:val="547"/>
          <w:marRight w:val="0"/>
          <w:marTop w:val="154"/>
          <w:marBottom w:val="0"/>
          <w:divBdr>
            <w:top w:val="none" w:sz="0" w:space="0" w:color="auto"/>
            <w:left w:val="none" w:sz="0" w:space="0" w:color="auto"/>
            <w:bottom w:val="none" w:sz="0" w:space="0" w:color="auto"/>
            <w:right w:val="none" w:sz="0" w:space="0" w:color="auto"/>
          </w:divBdr>
        </w:div>
        <w:div w:id="691154389">
          <w:marLeft w:val="547"/>
          <w:marRight w:val="0"/>
          <w:marTop w:val="154"/>
          <w:marBottom w:val="0"/>
          <w:divBdr>
            <w:top w:val="none" w:sz="0" w:space="0" w:color="auto"/>
            <w:left w:val="none" w:sz="0" w:space="0" w:color="auto"/>
            <w:bottom w:val="none" w:sz="0" w:space="0" w:color="auto"/>
            <w:right w:val="none" w:sz="0" w:space="0" w:color="auto"/>
          </w:divBdr>
        </w:div>
        <w:div w:id="1316762344">
          <w:marLeft w:val="547"/>
          <w:marRight w:val="0"/>
          <w:marTop w:val="154"/>
          <w:marBottom w:val="0"/>
          <w:divBdr>
            <w:top w:val="none" w:sz="0" w:space="0" w:color="auto"/>
            <w:left w:val="none" w:sz="0" w:space="0" w:color="auto"/>
            <w:bottom w:val="none" w:sz="0" w:space="0" w:color="auto"/>
            <w:right w:val="none" w:sz="0" w:space="0" w:color="auto"/>
          </w:divBdr>
        </w:div>
        <w:div w:id="1999650826">
          <w:marLeft w:val="547"/>
          <w:marRight w:val="0"/>
          <w:marTop w:val="154"/>
          <w:marBottom w:val="0"/>
          <w:divBdr>
            <w:top w:val="none" w:sz="0" w:space="0" w:color="auto"/>
            <w:left w:val="none" w:sz="0" w:space="0" w:color="auto"/>
            <w:bottom w:val="none" w:sz="0" w:space="0" w:color="auto"/>
            <w:right w:val="none" w:sz="0" w:space="0" w:color="auto"/>
          </w:divBdr>
        </w:div>
        <w:div w:id="1323048728">
          <w:marLeft w:val="547"/>
          <w:marRight w:val="0"/>
          <w:marTop w:val="154"/>
          <w:marBottom w:val="0"/>
          <w:divBdr>
            <w:top w:val="none" w:sz="0" w:space="0" w:color="auto"/>
            <w:left w:val="none" w:sz="0" w:space="0" w:color="auto"/>
            <w:bottom w:val="none" w:sz="0" w:space="0" w:color="auto"/>
            <w:right w:val="none" w:sz="0" w:space="0" w:color="auto"/>
          </w:divBdr>
        </w:div>
        <w:div w:id="1841844784">
          <w:marLeft w:val="547"/>
          <w:marRight w:val="0"/>
          <w:marTop w:val="154"/>
          <w:marBottom w:val="0"/>
          <w:divBdr>
            <w:top w:val="none" w:sz="0" w:space="0" w:color="auto"/>
            <w:left w:val="none" w:sz="0" w:space="0" w:color="auto"/>
            <w:bottom w:val="none" w:sz="0" w:space="0" w:color="auto"/>
            <w:right w:val="none" w:sz="0" w:space="0" w:color="auto"/>
          </w:divBdr>
        </w:div>
        <w:div w:id="500702872">
          <w:marLeft w:val="547"/>
          <w:marRight w:val="0"/>
          <w:marTop w:val="154"/>
          <w:marBottom w:val="0"/>
          <w:divBdr>
            <w:top w:val="none" w:sz="0" w:space="0" w:color="auto"/>
            <w:left w:val="none" w:sz="0" w:space="0" w:color="auto"/>
            <w:bottom w:val="none" w:sz="0" w:space="0" w:color="auto"/>
            <w:right w:val="none" w:sz="0" w:space="0" w:color="auto"/>
          </w:divBdr>
        </w:div>
        <w:div w:id="1084111969">
          <w:marLeft w:val="547"/>
          <w:marRight w:val="0"/>
          <w:marTop w:val="154"/>
          <w:marBottom w:val="0"/>
          <w:divBdr>
            <w:top w:val="none" w:sz="0" w:space="0" w:color="auto"/>
            <w:left w:val="none" w:sz="0" w:space="0" w:color="auto"/>
            <w:bottom w:val="none" w:sz="0" w:space="0" w:color="auto"/>
            <w:right w:val="none" w:sz="0" w:space="0" w:color="auto"/>
          </w:divBdr>
        </w:div>
        <w:div w:id="1723794262">
          <w:marLeft w:val="547"/>
          <w:marRight w:val="0"/>
          <w:marTop w:val="154"/>
          <w:marBottom w:val="0"/>
          <w:divBdr>
            <w:top w:val="none" w:sz="0" w:space="0" w:color="auto"/>
            <w:left w:val="none" w:sz="0" w:space="0" w:color="auto"/>
            <w:bottom w:val="none" w:sz="0" w:space="0" w:color="auto"/>
            <w:right w:val="none" w:sz="0" w:space="0" w:color="auto"/>
          </w:divBdr>
        </w:div>
        <w:div w:id="80222195">
          <w:marLeft w:val="547"/>
          <w:marRight w:val="0"/>
          <w:marTop w:val="154"/>
          <w:marBottom w:val="0"/>
          <w:divBdr>
            <w:top w:val="none" w:sz="0" w:space="0" w:color="auto"/>
            <w:left w:val="none" w:sz="0" w:space="0" w:color="auto"/>
            <w:bottom w:val="none" w:sz="0" w:space="0" w:color="auto"/>
            <w:right w:val="none" w:sz="0" w:space="0" w:color="auto"/>
          </w:divBdr>
        </w:div>
        <w:div w:id="1239173691">
          <w:marLeft w:val="547"/>
          <w:marRight w:val="0"/>
          <w:marTop w:val="154"/>
          <w:marBottom w:val="0"/>
          <w:divBdr>
            <w:top w:val="none" w:sz="0" w:space="0" w:color="auto"/>
            <w:left w:val="none" w:sz="0" w:space="0" w:color="auto"/>
            <w:bottom w:val="none" w:sz="0" w:space="0" w:color="auto"/>
            <w:right w:val="none" w:sz="0" w:space="0" w:color="auto"/>
          </w:divBdr>
        </w:div>
        <w:div w:id="1273711030">
          <w:marLeft w:val="547"/>
          <w:marRight w:val="0"/>
          <w:marTop w:val="154"/>
          <w:marBottom w:val="0"/>
          <w:divBdr>
            <w:top w:val="none" w:sz="0" w:space="0" w:color="auto"/>
            <w:left w:val="none" w:sz="0" w:space="0" w:color="auto"/>
            <w:bottom w:val="none" w:sz="0" w:space="0" w:color="auto"/>
            <w:right w:val="none" w:sz="0" w:space="0" w:color="auto"/>
          </w:divBdr>
        </w:div>
        <w:div w:id="1995984602">
          <w:marLeft w:val="547"/>
          <w:marRight w:val="0"/>
          <w:marTop w:val="154"/>
          <w:marBottom w:val="0"/>
          <w:divBdr>
            <w:top w:val="none" w:sz="0" w:space="0" w:color="auto"/>
            <w:left w:val="none" w:sz="0" w:space="0" w:color="auto"/>
            <w:bottom w:val="none" w:sz="0" w:space="0" w:color="auto"/>
            <w:right w:val="none" w:sz="0" w:space="0" w:color="auto"/>
          </w:divBdr>
        </w:div>
        <w:div w:id="564340037">
          <w:marLeft w:val="547"/>
          <w:marRight w:val="0"/>
          <w:marTop w:val="154"/>
          <w:marBottom w:val="0"/>
          <w:divBdr>
            <w:top w:val="none" w:sz="0" w:space="0" w:color="auto"/>
            <w:left w:val="none" w:sz="0" w:space="0" w:color="auto"/>
            <w:bottom w:val="none" w:sz="0" w:space="0" w:color="auto"/>
            <w:right w:val="none" w:sz="0" w:space="0" w:color="auto"/>
          </w:divBdr>
        </w:div>
        <w:div w:id="1533837264">
          <w:marLeft w:val="547"/>
          <w:marRight w:val="0"/>
          <w:marTop w:val="154"/>
          <w:marBottom w:val="0"/>
          <w:divBdr>
            <w:top w:val="none" w:sz="0" w:space="0" w:color="auto"/>
            <w:left w:val="none" w:sz="0" w:space="0" w:color="auto"/>
            <w:bottom w:val="none" w:sz="0" w:space="0" w:color="auto"/>
            <w:right w:val="none" w:sz="0" w:space="0" w:color="auto"/>
          </w:divBdr>
        </w:div>
        <w:div w:id="1990787711">
          <w:marLeft w:val="547"/>
          <w:marRight w:val="0"/>
          <w:marTop w:val="154"/>
          <w:marBottom w:val="0"/>
          <w:divBdr>
            <w:top w:val="none" w:sz="0" w:space="0" w:color="auto"/>
            <w:left w:val="none" w:sz="0" w:space="0" w:color="auto"/>
            <w:bottom w:val="none" w:sz="0" w:space="0" w:color="auto"/>
            <w:right w:val="none" w:sz="0" w:space="0" w:color="auto"/>
          </w:divBdr>
        </w:div>
        <w:div w:id="1149664186">
          <w:marLeft w:val="547"/>
          <w:marRight w:val="0"/>
          <w:marTop w:val="154"/>
          <w:marBottom w:val="0"/>
          <w:divBdr>
            <w:top w:val="none" w:sz="0" w:space="0" w:color="auto"/>
            <w:left w:val="none" w:sz="0" w:space="0" w:color="auto"/>
            <w:bottom w:val="none" w:sz="0" w:space="0" w:color="auto"/>
            <w:right w:val="none" w:sz="0" w:space="0" w:color="auto"/>
          </w:divBdr>
        </w:div>
        <w:div w:id="999232527">
          <w:marLeft w:val="547"/>
          <w:marRight w:val="0"/>
          <w:marTop w:val="154"/>
          <w:marBottom w:val="0"/>
          <w:divBdr>
            <w:top w:val="none" w:sz="0" w:space="0" w:color="auto"/>
            <w:left w:val="none" w:sz="0" w:space="0" w:color="auto"/>
            <w:bottom w:val="none" w:sz="0" w:space="0" w:color="auto"/>
            <w:right w:val="none" w:sz="0" w:space="0" w:color="auto"/>
          </w:divBdr>
        </w:div>
        <w:div w:id="482738439">
          <w:marLeft w:val="547"/>
          <w:marRight w:val="0"/>
          <w:marTop w:val="154"/>
          <w:marBottom w:val="0"/>
          <w:divBdr>
            <w:top w:val="none" w:sz="0" w:space="0" w:color="auto"/>
            <w:left w:val="none" w:sz="0" w:space="0" w:color="auto"/>
            <w:bottom w:val="none" w:sz="0" w:space="0" w:color="auto"/>
            <w:right w:val="none" w:sz="0" w:space="0" w:color="auto"/>
          </w:divBdr>
        </w:div>
        <w:div w:id="74397875">
          <w:marLeft w:val="547"/>
          <w:marRight w:val="0"/>
          <w:marTop w:val="154"/>
          <w:marBottom w:val="0"/>
          <w:divBdr>
            <w:top w:val="none" w:sz="0" w:space="0" w:color="auto"/>
            <w:left w:val="none" w:sz="0" w:space="0" w:color="auto"/>
            <w:bottom w:val="none" w:sz="0" w:space="0" w:color="auto"/>
            <w:right w:val="none" w:sz="0" w:space="0" w:color="auto"/>
          </w:divBdr>
        </w:div>
        <w:div w:id="1126922412">
          <w:marLeft w:val="547"/>
          <w:marRight w:val="0"/>
          <w:marTop w:val="154"/>
          <w:marBottom w:val="0"/>
          <w:divBdr>
            <w:top w:val="none" w:sz="0" w:space="0" w:color="auto"/>
            <w:left w:val="none" w:sz="0" w:space="0" w:color="auto"/>
            <w:bottom w:val="none" w:sz="0" w:space="0" w:color="auto"/>
            <w:right w:val="none" w:sz="0" w:space="0" w:color="auto"/>
          </w:divBdr>
        </w:div>
        <w:div w:id="79757619">
          <w:marLeft w:val="547"/>
          <w:marRight w:val="0"/>
          <w:marTop w:val="134"/>
          <w:marBottom w:val="0"/>
          <w:divBdr>
            <w:top w:val="none" w:sz="0" w:space="0" w:color="auto"/>
            <w:left w:val="none" w:sz="0" w:space="0" w:color="auto"/>
            <w:bottom w:val="none" w:sz="0" w:space="0" w:color="auto"/>
            <w:right w:val="none" w:sz="0" w:space="0" w:color="auto"/>
          </w:divBdr>
        </w:div>
        <w:div w:id="420490546">
          <w:marLeft w:val="547"/>
          <w:marRight w:val="0"/>
          <w:marTop w:val="134"/>
          <w:marBottom w:val="0"/>
          <w:divBdr>
            <w:top w:val="none" w:sz="0" w:space="0" w:color="auto"/>
            <w:left w:val="none" w:sz="0" w:space="0" w:color="auto"/>
            <w:bottom w:val="none" w:sz="0" w:space="0" w:color="auto"/>
            <w:right w:val="none" w:sz="0" w:space="0" w:color="auto"/>
          </w:divBdr>
        </w:div>
        <w:div w:id="1970163059">
          <w:marLeft w:val="547"/>
          <w:marRight w:val="0"/>
          <w:marTop w:val="134"/>
          <w:marBottom w:val="0"/>
          <w:divBdr>
            <w:top w:val="none" w:sz="0" w:space="0" w:color="auto"/>
            <w:left w:val="none" w:sz="0" w:space="0" w:color="auto"/>
            <w:bottom w:val="none" w:sz="0" w:space="0" w:color="auto"/>
            <w:right w:val="none" w:sz="0" w:space="0" w:color="auto"/>
          </w:divBdr>
        </w:div>
        <w:div w:id="1276211807">
          <w:marLeft w:val="547"/>
          <w:marRight w:val="0"/>
          <w:marTop w:val="134"/>
          <w:marBottom w:val="0"/>
          <w:divBdr>
            <w:top w:val="none" w:sz="0" w:space="0" w:color="auto"/>
            <w:left w:val="none" w:sz="0" w:space="0" w:color="auto"/>
            <w:bottom w:val="none" w:sz="0" w:space="0" w:color="auto"/>
            <w:right w:val="none" w:sz="0" w:space="0" w:color="auto"/>
          </w:divBdr>
        </w:div>
        <w:div w:id="1341395116">
          <w:marLeft w:val="547"/>
          <w:marRight w:val="0"/>
          <w:marTop w:val="134"/>
          <w:marBottom w:val="0"/>
          <w:divBdr>
            <w:top w:val="none" w:sz="0" w:space="0" w:color="auto"/>
            <w:left w:val="none" w:sz="0" w:space="0" w:color="auto"/>
            <w:bottom w:val="none" w:sz="0" w:space="0" w:color="auto"/>
            <w:right w:val="none" w:sz="0" w:space="0" w:color="auto"/>
          </w:divBdr>
        </w:div>
        <w:div w:id="379134477">
          <w:marLeft w:val="547"/>
          <w:marRight w:val="0"/>
          <w:marTop w:val="134"/>
          <w:marBottom w:val="0"/>
          <w:divBdr>
            <w:top w:val="none" w:sz="0" w:space="0" w:color="auto"/>
            <w:left w:val="none" w:sz="0" w:space="0" w:color="auto"/>
            <w:bottom w:val="none" w:sz="0" w:space="0" w:color="auto"/>
            <w:right w:val="none" w:sz="0" w:space="0" w:color="auto"/>
          </w:divBdr>
        </w:div>
        <w:div w:id="1398631459">
          <w:marLeft w:val="547"/>
          <w:marRight w:val="0"/>
          <w:marTop w:val="134"/>
          <w:marBottom w:val="0"/>
          <w:divBdr>
            <w:top w:val="none" w:sz="0" w:space="0" w:color="auto"/>
            <w:left w:val="none" w:sz="0" w:space="0" w:color="auto"/>
            <w:bottom w:val="none" w:sz="0" w:space="0" w:color="auto"/>
            <w:right w:val="none" w:sz="0" w:space="0" w:color="auto"/>
          </w:divBdr>
        </w:div>
        <w:div w:id="809438431">
          <w:marLeft w:val="547"/>
          <w:marRight w:val="0"/>
          <w:marTop w:val="134"/>
          <w:marBottom w:val="0"/>
          <w:divBdr>
            <w:top w:val="none" w:sz="0" w:space="0" w:color="auto"/>
            <w:left w:val="none" w:sz="0" w:space="0" w:color="auto"/>
            <w:bottom w:val="none" w:sz="0" w:space="0" w:color="auto"/>
            <w:right w:val="none" w:sz="0" w:space="0" w:color="auto"/>
          </w:divBdr>
        </w:div>
        <w:div w:id="1294023270">
          <w:marLeft w:val="547"/>
          <w:marRight w:val="0"/>
          <w:marTop w:val="134"/>
          <w:marBottom w:val="0"/>
          <w:divBdr>
            <w:top w:val="none" w:sz="0" w:space="0" w:color="auto"/>
            <w:left w:val="none" w:sz="0" w:space="0" w:color="auto"/>
            <w:bottom w:val="none" w:sz="0" w:space="0" w:color="auto"/>
            <w:right w:val="none" w:sz="0" w:space="0" w:color="auto"/>
          </w:divBdr>
        </w:div>
        <w:div w:id="1653944202">
          <w:marLeft w:val="547"/>
          <w:marRight w:val="0"/>
          <w:marTop w:val="134"/>
          <w:marBottom w:val="0"/>
          <w:divBdr>
            <w:top w:val="none" w:sz="0" w:space="0" w:color="auto"/>
            <w:left w:val="none" w:sz="0" w:space="0" w:color="auto"/>
            <w:bottom w:val="none" w:sz="0" w:space="0" w:color="auto"/>
            <w:right w:val="none" w:sz="0" w:space="0" w:color="auto"/>
          </w:divBdr>
        </w:div>
        <w:div w:id="1409230591">
          <w:marLeft w:val="547"/>
          <w:marRight w:val="0"/>
          <w:marTop w:val="154"/>
          <w:marBottom w:val="0"/>
          <w:divBdr>
            <w:top w:val="none" w:sz="0" w:space="0" w:color="auto"/>
            <w:left w:val="none" w:sz="0" w:space="0" w:color="auto"/>
            <w:bottom w:val="none" w:sz="0" w:space="0" w:color="auto"/>
            <w:right w:val="none" w:sz="0" w:space="0" w:color="auto"/>
          </w:divBdr>
        </w:div>
        <w:div w:id="107313218">
          <w:marLeft w:val="547"/>
          <w:marRight w:val="0"/>
          <w:marTop w:val="154"/>
          <w:marBottom w:val="0"/>
          <w:divBdr>
            <w:top w:val="none" w:sz="0" w:space="0" w:color="auto"/>
            <w:left w:val="none" w:sz="0" w:space="0" w:color="auto"/>
            <w:bottom w:val="none" w:sz="0" w:space="0" w:color="auto"/>
            <w:right w:val="none" w:sz="0" w:space="0" w:color="auto"/>
          </w:divBdr>
        </w:div>
        <w:div w:id="865369946">
          <w:marLeft w:val="547"/>
          <w:marRight w:val="0"/>
          <w:marTop w:val="154"/>
          <w:marBottom w:val="0"/>
          <w:divBdr>
            <w:top w:val="none" w:sz="0" w:space="0" w:color="auto"/>
            <w:left w:val="none" w:sz="0" w:space="0" w:color="auto"/>
            <w:bottom w:val="none" w:sz="0" w:space="0" w:color="auto"/>
            <w:right w:val="none" w:sz="0" w:space="0" w:color="auto"/>
          </w:divBdr>
        </w:div>
        <w:div w:id="1500386823">
          <w:marLeft w:val="547"/>
          <w:marRight w:val="0"/>
          <w:marTop w:val="154"/>
          <w:marBottom w:val="0"/>
          <w:divBdr>
            <w:top w:val="none" w:sz="0" w:space="0" w:color="auto"/>
            <w:left w:val="none" w:sz="0" w:space="0" w:color="auto"/>
            <w:bottom w:val="none" w:sz="0" w:space="0" w:color="auto"/>
            <w:right w:val="none" w:sz="0" w:space="0" w:color="auto"/>
          </w:divBdr>
        </w:div>
        <w:div w:id="730420872">
          <w:marLeft w:val="547"/>
          <w:marRight w:val="0"/>
          <w:marTop w:val="154"/>
          <w:marBottom w:val="0"/>
          <w:divBdr>
            <w:top w:val="none" w:sz="0" w:space="0" w:color="auto"/>
            <w:left w:val="none" w:sz="0" w:space="0" w:color="auto"/>
            <w:bottom w:val="none" w:sz="0" w:space="0" w:color="auto"/>
            <w:right w:val="none" w:sz="0" w:space="0" w:color="auto"/>
          </w:divBdr>
        </w:div>
        <w:div w:id="1023942164">
          <w:marLeft w:val="547"/>
          <w:marRight w:val="0"/>
          <w:marTop w:val="154"/>
          <w:marBottom w:val="0"/>
          <w:divBdr>
            <w:top w:val="none" w:sz="0" w:space="0" w:color="auto"/>
            <w:left w:val="none" w:sz="0" w:space="0" w:color="auto"/>
            <w:bottom w:val="none" w:sz="0" w:space="0" w:color="auto"/>
            <w:right w:val="none" w:sz="0" w:space="0" w:color="auto"/>
          </w:divBdr>
        </w:div>
        <w:div w:id="2022006663">
          <w:marLeft w:val="1166"/>
          <w:marRight w:val="0"/>
          <w:marTop w:val="134"/>
          <w:marBottom w:val="0"/>
          <w:divBdr>
            <w:top w:val="none" w:sz="0" w:space="0" w:color="auto"/>
            <w:left w:val="none" w:sz="0" w:space="0" w:color="auto"/>
            <w:bottom w:val="none" w:sz="0" w:space="0" w:color="auto"/>
            <w:right w:val="none" w:sz="0" w:space="0" w:color="auto"/>
          </w:divBdr>
        </w:div>
        <w:div w:id="1512643146">
          <w:marLeft w:val="1166"/>
          <w:marRight w:val="0"/>
          <w:marTop w:val="134"/>
          <w:marBottom w:val="0"/>
          <w:divBdr>
            <w:top w:val="none" w:sz="0" w:space="0" w:color="auto"/>
            <w:left w:val="none" w:sz="0" w:space="0" w:color="auto"/>
            <w:bottom w:val="none" w:sz="0" w:space="0" w:color="auto"/>
            <w:right w:val="none" w:sz="0" w:space="0" w:color="auto"/>
          </w:divBdr>
        </w:div>
        <w:div w:id="185221408">
          <w:marLeft w:val="1166"/>
          <w:marRight w:val="0"/>
          <w:marTop w:val="134"/>
          <w:marBottom w:val="0"/>
          <w:divBdr>
            <w:top w:val="none" w:sz="0" w:space="0" w:color="auto"/>
            <w:left w:val="none" w:sz="0" w:space="0" w:color="auto"/>
            <w:bottom w:val="none" w:sz="0" w:space="0" w:color="auto"/>
            <w:right w:val="none" w:sz="0" w:space="0" w:color="auto"/>
          </w:divBdr>
        </w:div>
        <w:div w:id="130246085">
          <w:marLeft w:val="1166"/>
          <w:marRight w:val="0"/>
          <w:marTop w:val="134"/>
          <w:marBottom w:val="0"/>
          <w:divBdr>
            <w:top w:val="none" w:sz="0" w:space="0" w:color="auto"/>
            <w:left w:val="none" w:sz="0" w:space="0" w:color="auto"/>
            <w:bottom w:val="none" w:sz="0" w:space="0" w:color="auto"/>
            <w:right w:val="none" w:sz="0" w:space="0" w:color="auto"/>
          </w:divBdr>
        </w:div>
        <w:div w:id="1473710634">
          <w:marLeft w:val="547"/>
          <w:marRight w:val="0"/>
          <w:marTop w:val="154"/>
          <w:marBottom w:val="0"/>
          <w:divBdr>
            <w:top w:val="none" w:sz="0" w:space="0" w:color="auto"/>
            <w:left w:val="none" w:sz="0" w:space="0" w:color="auto"/>
            <w:bottom w:val="none" w:sz="0" w:space="0" w:color="auto"/>
            <w:right w:val="none" w:sz="0" w:space="0" w:color="auto"/>
          </w:divBdr>
        </w:div>
        <w:div w:id="37895622">
          <w:marLeft w:val="1166"/>
          <w:marRight w:val="0"/>
          <w:marTop w:val="134"/>
          <w:marBottom w:val="0"/>
          <w:divBdr>
            <w:top w:val="none" w:sz="0" w:space="0" w:color="auto"/>
            <w:left w:val="none" w:sz="0" w:space="0" w:color="auto"/>
            <w:bottom w:val="none" w:sz="0" w:space="0" w:color="auto"/>
            <w:right w:val="none" w:sz="0" w:space="0" w:color="auto"/>
          </w:divBdr>
        </w:div>
        <w:div w:id="1695960448">
          <w:marLeft w:val="1166"/>
          <w:marRight w:val="0"/>
          <w:marTop w:val="134"/>
          <w:marBottom w:val="0"/>
          <w:divBdr>
            <w:top w:val="none" w:sz="0" w:space="0" w:color="auto"/>
            <w:left w:val="none" w:sz="0" w:space="0" w:color="auto"/>
            <w:bottom w:val="none" w:sz="0" w:space="0" w:color="auto"/>
            <w:right w:val="none" w:sz="0" w:space="0" w:color="auto"/>
          </w:divBdr>
        </w:div>
        <w:div w:id="1501697245">
          <w:marLeft w:val="1166"/>
          <w:marRight w:val="0"/>
          <w:marTop w:val="134"/>
          <w:marBottom w:val="0"/>
          <w:divBdr>
            <w:top w:val="none" w:sz="0" w:space="0" w:color="auto"/>
            <w:left w:val="none" w:sz="0" w:space="0" w:color="auto"/>
            <w:bottom w:val="none" w:sz="0" w:space="0" w:color="auto"/>
            <w:right w:val="none" w:sz="0" w:space="0" w:color="auto"/>
          </w:divBdr>
        </w:div>
        <w:div w:id="1743942982">
          <w:marLeft w:val="1166"/>
          <w:marRight w:val="0"/>
          <w:marTop w:val="134"/>
          <w:marBottom w:val="0"/>
          <w:divBdr>
            <w:top w:val="none" w:sz="0" w:space="0" w:color="auto"/>
            <w:left w:val="none" w:sz="0" w:space="0" w:color="auto"/>
            <w:bottom w:val="none" w:sz="0" w:space="0" w:color="auto"/>
            <w:right w:val="none" w:sz="0" w:space="0" w:color="auto"/>
          </w:divBdr>
        </w:div>
        <w:div w:id="646058248">
          <w:marLeft w:val="547"/>
          <w:marRight w:val="0"/>
          <w:marTop w:val="154"/>
          <w:marBottom w:val="0"/>
          <w:divBdr>
            <w:top w:val="none" w:sz="0" w:space="0" w:color="auto"/>
            <w:left w:val="none" w:sz="0" w:space="0" w:color="auto"/>
            <w:bottom w:val="none" w:sz="0" w:space="0" w:color="auto"/>
            <w:right w:val="none" w:sz="0" w:space="0" w:color="auto"/>
          </w:divBdr>
        </w:div>
        <w:div w:id="1599483016">
          <w:marLeft w:val="547"/>
          <w:marRight w:val="0"/>
          <w:marTop w:val="154"/>
          <w:marBottom w:val="0"/>
          <w:divBdr>
            <w:top w:val="none" w:sz="0" w:space="0" w:color="auto"/>
            <w:left w:val="none" w:sz="0" w:space="0" w:color="auto"/>
            <w:bottom w:val="none" w:sz="0" w:space="0" w:color="auto"/>
            <w:right w:val="none" w:sz="0" w:space="0" w:color="auto"/>
          </w:divBdr>
        </w:div>
        <w:div w:id="1895658626">
          <w:marLeft w:val="547"/>
          <w:marRight w:val="0"/>
          <w:marTop w:val="154"/>
          <w:marBottom w:val="0"/>
          <w:divBdr>
            <w:top w:val="none" w:sz="0" w:space="0" w:color="auto"/>
            <w:left w:val="none" w:sz="0" w:space="0" w:color="auto"/>
            <w:bottom w:val="none" w:sz="0" w:space="0" w:color="auto"/>
            <w:right w:val="none" w:sz="0" w:space="0" w:color="auto"/>
          </w:divBdr>
        </w:div>
        <w:div w:id="1126896261">
          <w:marLeft w:val="547"/>
          <w:marRight w:val="0"/>
          <w:marTop w:val="154"/>
          <w:marBottom w:val="0"/>
          <w:divBdr>
            <w:top w:val="none" w:sz="0" w:space="0" w:color="auto"/>
            <w:left w:val="none" w:sz="0" w:space="0" w:color="auto"/>
            <w:bottom w:val="none" w:sz="0" w:space="0" w:color="auto"/>
            <w:right w:val="none" w:sz="0" w:space="0" w:color="auto"/>
          </w:divBdr>
        </w:div>
        <w:div w:id="415059054">
          <w:marLeft w:val="547"/>
          <w:marRight w:val="0"/>
          <w:marTop w:val="154"/>
          <w:marBottom w:val="0"/>
          <w:divBdr>
            <w:top w:val="none" w:sz="0" w:space="0" w:color="auto"/>
            <w:left w:val="none" w:sz="0" w:space="0" w:color="auto"/>
            <w:bottom w:val="none" w:sz="0" w:space="0" w:color="auto"/>
            <w:right w:val="none" w:sz="0" w:space="0" w:color="auto"/>
          </w:divBdr>
        </w:div>
        <w:div w:id="696396355">
          <w:marLeft w:val="547"/>
          <w:marRight w:val="0"/>
          <w:marTop w:val="154"/>
          <w:marBottom w:val="0"/>
          <w:divBdr>
            <w:top w:val="none" w:sz="0" w:space="0" w:color="auto"/>
            <w:left w:val="none" w:sz="0" w:space="0" w:color="auto"/>
            <w:bottom w:val="none" w:sz="0" w:space="0" w:color="auto"/>
            <w:right w:val="none" w:sz="0" w:space="0" w:color="auto"/>
          </w:divBdr>
        </w:div>
        <w:div w:id="1554803999">
          <w:marLeft w:val="547"/>
          <w:marRight w:val="0"/>
          <w:marTop w:val="154"/>
          <w:marBottom w:val="0"/>
          <w:divBdr>
            <w:top w:val="none" w:sz="0" w:space="0" w:color="auto"/>
            <w:left w:val="none" w:sz="0" w:space="0" w:color="auto"/>
            <w:bottom w:val="none" w:sz="0" w:space="0" w:color="auto"/>
            <w:right w:val="none" w:sz="0" w:space="0" w:color="auto"/>
          </w:divBdr>
        </w:div>
        <w:div w:id="1464884114">
          <w:marLeft w:val="547"/>
          <w:marRight w:val="0"/>
          <w:marTop w:val="154"/>
          <w:marBottom w:val="0"/>
          <w:divBdr>
            <w:top w:val="none" w:sz="0" w:space="0" w:color="auto"/>
            <w:left w:val="none" w:sz="0" w:space="0" w:color="auto"/>
            <w:bottom w:val="none" w:sz="0" w:space="0" w:color="auto"/>
            <w:right w:val="none" w:sz="0" w:space="0" w:color="auto"/>
          </w:divBdr>
        </w:div>
        <w:div w:id="107118588">
          <w:marLeft w:val="547"/>
          <w:marRight w:val="0"/>
          <w:marTop w:val="154"/>
          <w:marBottom w:val="0"/>
          <w:divBdr>
            <w:top w:val="none" w:sz="0" w:space="0" w:color="auto"/>
            <w:left w:val="none" w:sz="0" w:space="0" w:color="auto"/>
            <w:bottom w:val="none" w:sz="0" w:space="0" w:color="auto"/>
            <w:right w:val="none" w:sz="0" w:space="0" w:color="auto"/>
          </w:divBdr>
        </w:div>
        <w:div w:id="176313796">
          <w:marLeft w:val="547"/>
          <w:marRight w:val="0"/>
          <w:marTop w:val="154"/>
          <w:marBottom w:val="0"/>
          <w:divBdr>
            <w:top w:val="none" w:sz="0" w:space="0" w:color="auto"/>
            <w:left w:val="none" w:sz="0" w:space="0" w:color="auto"/>
            <w:bottom w:val="none" w:sz="0" w:space="0" w:color="auto"/>
            <w:right w:val="none" w:sz="0" w:space="0" w:color="auto"/>
          </w:divBdr>
        </w:div>
        <w:div w:id="1637711184">
          <w:marLeft w:val="547"/>
          <w:marRight w:val="0"/>
          <w:marTop w:val="154"/>
          <w:marBottom w:val="0"/>
          <w:divBdr>
            <w:top w:val="none" w:sz="0" w:space="0" w:color="auto"/>
            <w:left w:val="none" w:sz="0" w:space="0" w:color="auto"/>
            <w:bottom w:val="none" w:sz="0" w:space="0" w:color="auto"/>
            <w:right w:val="none" w:sz="0" w:space="0" w:color="auto"/>
          </w:divBdr>
        </w:div>
        <w:div w:id="634874094">
          <w:marLeft w:val="547"/>
          <w:marRight w:val="0"/>
          <w:marTop w:val="154"/>
          <w:marBottom w:val="0"/>
          <w:divBdr>
            <w:top w:val="none" w:sz="0" w:space="0" w:color="auto"/>
            <w:left w:val="none" w:sz="0" w:space="0" w:color="auto"/>
            <w:bottom w:val="none" w:sz="0" w:space="0" w:color="auto"/>
            <w:right w:val="none" w:sz="0" w:space="0" w:color="auto"/>
          </w:divBdr>
        </w:div>
        <w:div w:id="564800546">
          <w:marLeft w:val="547"/>
          <w:marRight w:val="0"/>
          <w:marTop w:val="154"/>
          <w:marBottom w:val="0"/>
          <w:divBdr>
            <w:top w:val="none" w:sz="0" w:space="0" w:color="auto"/>
            <w:left w:val="none" w:sz="0" w:space="0" w:color="auto"/>
            <w:bottom w:val="none" w:sz="0" w:space="0" w:color="auto"/>
            <w:right w:val="none" w:sz="0" w:space="0" w:color="auto"/>
          </w:divBdr>
        </w:div>
        <w:div w:id="887690532">
          <w:marLeft w:val="547"/>
          <w:marRight w:val="0"/>
          <w:marTop w:val="154"/>
          <w:marBottom w:val="0"/>
          <w:divBdr>
            <w:top w:val="none" w:sz="0" w:space="0" w:color="auto"/>
            <w:left w:val="none" w:sz="0" w:space="0" w:color="auto"/>
            <w:bottom w:val="none" w:sz="0" w:space="0" w:color="auto"/>
            <w:right w:val="none" w:sz="0" w:space="0" w:color="auto"/>
          </w:divBdr>
        </w:div>
        <w:div w:id="478494947">
          <w:marLeft w:val="547"/>
          <w:marRight w:val="0"/>
          <w:marTop w:val="154"/>
          <w:marBottom w:val="0"/>
          <w:divBdr>
            <w:top w:val="none" w:sz="0" w:space="0" w:color="auto"/>
            <w:left w:val="none" w:sz="0" w:space="0" w:color="auto"/>
            <w:bottom w:val="none" w:sz="0" w:space="0" w:color="auto"/>
            <w:right w:val="none" w:sz="0" w:space="0" w:color="auto"/>
          </w:divBdr>
        </w:div>
        <w:div w:id="1855999299">
          <w:marLeft w:val="547"/>
          <w:marRight w:val="0"/>
          <w:marTop w:val="154"/>
          <w:marBottom w:val="0"/>
          <w:divBdr>
            <w:top w:val="none" w:sz="0" w:space="0" w:color="auto"/>
            <w:left w:val="none" w:sz="0" w:space="0" w:color="auto"/>
            <w:bottom w:val="none" w:sz="0" w:space="0" w:color="auto"/>
            <w:right w:val="none" w:sz="0" w:space="0" w:color="auto"/>
          </w:divBdr>
        </w:div>
        <w:div w:id="422803794">
          <w:marLeft w:val="547"/>
          <w:marRight w:val="0"/>
          <w:marTop w:val="154"/>
          <w:marBottom w:val="0"/>
          <w:divBdr>
            <w:top w:val="none" w:sz="0" w:space="0" w:color="auto"/>
            <w:left w:val="none" w:sz="0" w:space="0" w:color="auto"/>
            <w:bottom w:val="none" w:sz="0" w:space="0" w:color="auto"/>
            <w:right w:val="none" w:sz="0" w:space="0" w:color="auto"/>
          </w:divBdr>
        </w:div>
        <w:div w:id="2026899981">
          <w:marLeft w:val="547"/>
          <w:marRight w:val="0"/>
          <w:marTop w:val="154"/>
          <w:marBottom w:val="0"/>
          <w:divBdr>
            <w:top w:val="none" w:sz="0" w:space="0" w:color="auto"/>
            <w:left w:val="none" w:sz="0" w:space="0" w:color="auto"/>
            <w:bottom w:val="none" w:sz="0" w:space="0" w:color="auto"/>
            <w:right w:val="none" w:sz="0" w:space="0" w:color="auto"/>
          </w:divBdr>
        </w:div>
        <w:div w:id="796336722">
          <w:marLeft w:val="547"/>
          <w:marRight w:val="0"/>
          <w:marTop w:val="154"/>
          <w:marBottom w:val="0"/>
          <w:divBdr>
            <w:top w:val="none" w:sz="0" w:space="0" w:color="auto"/>
            <w:left w:val="none" w:sz="0" w:space="0" w:color="auto"/>
            <w:bottom w:val="none" w:sz="0" w:space="0" w:color="auto"/>
            <w:right w:val="none" w:sz="0" w:space="0" w:color="auto"/>
          </w:divBdr>
        </w:div>
        <w:div w:id="616714488">
          <w:marLeft w:val="547"/>
          <w:marRight w:val="0"/>
          <w:marTop w:val="154"/>
          <w:marBottom w:val="0"/>
          <w:divBdr>
            <w:top w:val="none" w:sz="0" w:space="0" w:color="auto"/>
            <w:left w:val="none" w:sz="0" w:space="0" w:color="auto"/>
            <w:bottom w:val="none" w:sz="0" w:space="0" w:color="auto"/>
            <w:right w:val="none" w:sz="0" w:space="0" w:color="auto"/>
          </w:divBdr>
        </w:div>
        <w:div w:id="1356925912">
          <w:marLeft w:val="547"/>
          <w:marRight w:val="0"/>
          <w:marTop w:val="154"/>
          <w:marBottom w:val="0"/>
          <w:divBdr>
            <w:top w:val="none" w:sz="0" w:space="0" w:color="auto"/>
            <w:left w:val="none" w:sz="0" w:space="0" w:color="auto"/>
            <w:bottom w:val="none" w:sz="0" w:space="0" w:color="auto"/>
            <w:right w:val="none" w:sz="0" w:space="0" w:color="auto"/>
          </w:divBdr>
        </w:div>
        <w:div w:id="1894927621">
          <w:marLeft w:val="547"/>
          <w:marRight w:val="0"/>
          <w:marTop w:val="154"/>
          <w:marBottom w:val="0"/>
          <w:divBdr>
            <w:top w:val="none" w:sz="0" w:space="0" w:color="auto"/>
            <w:left w:val="none" w:sz="0" w:space="0" w:color="auto"/>
            <w:bottom w:val="none" w:sz="0" w:space="0" w:color="auto"/>
            <w:right w:val="none" w:sz="0" w:space="0" w:color="auto"/>
          </w:divBdr>
        </w:div>
        <w:div w:id="1745447213">
          <w:marLeft w:val="547"/>
          <w:marRight w:val="0"/>
          <w:marTop w:val="154"/>
          <w:marBottom w:val="0"/>
          <w:divBdr>
            <w:top w:val="none" w:sz="0" w:space="0" w:color="auto"/>
            <w:left w:val="none" w:sz="0" w:space="0" w:color="auto"/>
            <w:bottom w:val="none" w:sz="0" w:space="0" w:color="auto"/>
            <w:right w:val="none" w:sz="0" w:space="0" w:color="auto"/>
          </w:divBdr>
        </w:div>
        <w:div w:id="475685349">
          <w:marLeft w:val="547"/>
          <w:marRight w:val="0"/>
          <w:marTop w:val="154"/>
          <w:marBottom w:val="0"/>
          <w:divBdr>
            <w:top w:val="none" w:sz="0" w:space="0" w:color="auto"/>
            <w:left w:val="none" w:sz="0" w:space="0" w:color="auto"/>
            <w:bottom w:val="none" w:sz="0" w:space="0" w:color="auto"/>
            <w:right w:val="none" w:sz="0" w:space="0" w:color="auto"/>
          </w:divBdr>
        </w:div>
        <w:div w:id="1061488036">
          <w:marLeft w:val="547"/>
          <w:marRight w:val="0"/>
          <w:marTop w:val="154"/>
          <w:marBottom w:val="0"/>
          <w:divBdr>
            <w:top w:val="none" w:sz="0" w:space="0" w:color="auto"/>
            <w:left w:val="none" w:sz="0" w:space="0" w:color="auto"/>
            <w:bottom w:val="none" w:sz="0" w:space="0" w:color="auto"/>
            <w:right w:val="none" w:sz="0" w:space="0" w:color="auto"/>
          </w:divBdr>
        </w:div>
        <w:div w:id="1846556831">
          <w:marLeft w:val="547"/>
          <w:marRight w:val="0"/>
          <w:marTop w:val="154"/>
          <w:marBottom w:val="0"/>
          <w:divBdr>
            <w:top w:val="none" w:sz="0" w:space="0" w:color="auto"/>
            <w:left w:val="none" w:sz="0" w:space="0" w:color="auto"/>
            <w:bottom w:val="none" w:sz="0" w:space="0" w:color="auto"/>
            <w:right w:val="none" w:sz="0" w:space="0" w:color="auto"/>
          </w:divBdr>
        </w:div>
        <w:div w:id="1320114624">
          <w:marLeft w:val="547"/>
          <w:marRight w:val="0"/>
          <w:marTop w:val="154"/>
          <w:marBottom w:val="0"/>
          <w:divBdr>
            <w:top w:val="none" w:sz="0" w:space="0" w:color="auto"/>
            <w:left w:val="none" w:sz="0" w:space="0" w:color="auto"/>
            <w:bottom w:val="none" w:sz="0" w:space="0" w:color="auto"/>
            <w:right w:val="none" w:sz="0" w:space="0" w:color="auto"/>
          </w:divBdr>
        </w:div>
        <w:div w:id="668142088">
          <w:marLeft w:val="547"/>
          <w:marRight w:val="0"/>
          <w:marTop w:val="154"/>
          <w:marBottom w:val="0"/>
          <w:divBdr>
            <w:top w:val="none" w:sz="0" w:space="0" w:color="auto"/>
            <w:left w:val="none" w:sz="0" w:space="0" w:color="auto"/>
            <w:bottom w:val="none" w:sz="0" w:space="0" w:color="auto"/>
            <w:right w:val="none" w:sz="0" w:space="0" w:color="auto"/>
          </w:divBdr>
        </w:div>
        <w:div w:id="1556239275">
          <w:marLeft w:val="547"/>
          <w:marRight w:val="0"/>
          <w:marTop w:val="154"/>
          <w:marBottom w:val="0"/>
          <w:divBdr>
            <w:top w:val="none" w:sz="0" w:space="0" w:color="auto"/>
            <w:left w:val="none" w:sz="0" w:space="0" w:color="auto"/>
            <w:bottom w:val="none" w:sz="0" w:space="0" w:color="auto"/>
            <w:right w:val="none" w:sz="0" w:space="0" w:color="auto"/>
          </w:divBdr>
        </w:div>
        <w:div w:id="1454976543">
          <w:marLeft w:val="547"/>
          <w:marRight w:val="0"/>
          <w:marTop w:val="154"/>
          <w:marBottom w:val="0"/>
          <w:divBdr>
            <w:top w:val="none" w:sz="0" w:space="0" w:color="auto"/>
            <w:left w:val="none" w:sz="0" w:space="0" w:color="auto"/>
            <w:bottom w:val="none" w:sz="0" w:space="0" w:color="auto"/>
            <w:right w:val="none" w:sz="0" w:space="0" w:color="auto"/>
          </w:divBdr>
        </w:div>
        <w:div w:id="1583684095">
          <w:marLeft w:val="547"/>
          <w:marRight w:val="0"/>
          <w:marTop w:val="154"/>
          <w:marBottom w:val="0"/>
          <w:divBdr>
            <w:top w:val="none" w:sz="0" w:space="0" w:color="auto"/>
            <w:left w:val="none" w:sz="0" w:space="0" w:color="auto"/>
            <w:bottom w:val="none" w:sz="0" w:space="0" w:color="auto"/>
            <w:right w:val="none" w:sz="0" w:space="0" w:color="auto"/>
          </w:divBdr>
        </w:div>
        <w:div w:id="1010839017">
          <w:marLeft w:val="547"/>
          <w:marRight w:val="0"/>
          <w:marTop w:val="154"/>
          <w:marBottom w:val="0"/>
          <w:divBdr>
            <w:top w:val="none" w:sz="0" w:space="0" w:color="auto"/>
            <w:left w:val="none" w:sz="0" w:space="0" w:color="auto"/>
            <w:bottom w:val="none" w:sz="0" w:space="0" w:color="auto"/>
            <w:right w:val="none" w:sz="0" w:space="0" w:color="auto"/>
          </w:divBdr>
        </w:div>
        <w:div w:id="1486970714">
          <w:marLeft w:val="547"/>
          <w:marRight w:val="0"/>
          <w:marTop w:val="154"/>
          <w:marBottom w:val="0"/>
          <w:divBdr>
            <w:top w:val="none" w:sz="0" w:space="0" w:color="auto"/>
            <w:left w:val="none" w:sz="0" w:space="0" w:color="auto"/>
            <w:bottom w:val="none" w:sz="0" w:space="0" w:color="auto"/>
            <w:right w:val="none" w:sz="0" w:space="0" w:color="auto"/>
          </w:divBdr>
        </w:div>
        <w:div w:id="601495476">
          <w:marLeft w:val="547"/>
          <w:marRight w:val="0"/>
          <w:marTop w:val="154"/>
          <w:marBottom w:val="0"/>
          <w:divBdr>
            <w:top w:val="none" w:sz="0" w:space="0" w:color="auto"/>
            <w:left w:val="none" w:sz="0" w:space="0" w:color="auto"/>
            <w:bottom w:val="none" w:sz="0" w:space="0" w:color="auto"/>
            <w:right w:val="none" w:sz="0" w:space="0" w:color="auto"/>
          </w:divBdr>
        </w:div>
        <w:div w:id="1871185610">
          <w:marLeft w:val="547"/>
          <w:marRight w:val="0"/>
          <w:marTop w:val="154"/>
          <w:marBottom w:val="0"/>
          <w:divBdr>
            <w:top w:val="none" w:sz="0" w:space="0" w:color="auto"/>
            <w:left w:val="none" w:sz="0" w:space="0" w:color="auto"/>
            <w:bottom w:val="none" w:sz="0" w:space="0" w:color="auto"/>
            <w:right w:val="none" w:sz="0" w:space="0" w:color="auto"/>
          </w:divBdr>
        </w:div>
        <w:div w:id="274676928">
          <w:marLeft w:val="1166"/>
          <w:marRight w:val="0"/>
          <w:marTop w:val="134"/>
          <w:marBottom w:val="0"/>
          <w:divBdr>
            <w:top w:val="none" w:sz="0" w:space="0" w:color="auto"/>
            <w:left w:val="none" w:sz="0" w:space="0" w:color="auto"/>
            <w:bottom w:val="none" w:sz="0" w:space="0" w:color="auto"/>
            <w:right w:val="none" w:sz="0" w:space="0" w:color="auto"/>
          </w:divBdr>
        </w:div>
        <w:div w:id="633144663">
          <w:marLeft w:val="1166"/>
          <w:marRight w:val="0"/>
          <w:marTop w:val="134"/>
          <w:marBottom w:val="0"/>
          <w:divBdr>
            <w:top w:val="none" w:sz="0" w:space="0" w:color="auto"/>
            <w:left w:val="none" w:sz="0" w:space="0" w:color="auto"/>
            <w:bottom w:val="none" w:sz="0" w:space="0" w:color="auto"/>
            <w:right w:val="none" w:sz="0" w:space="0" w:color="auto"/>
          </w:divBdr>
        </w:div>
        <w:div w:id="1635745279">
          <w:marLeft w:val="547"/>
          <w:marRight w:val="0"/>
          <w:marTop w:val="154"/>
          <w:marBottom w:val="0"/>
          <w:divBdr>
            <w:top w:val="none" w:sz="0" w:space="0" w:color="auto"/>
            <w:left w:val="none" w:sz="0" w:space="0" w:color="auto"/>
            <w:bottom w:val="none" w:sz="0" w:space="0" w:color="auto"/>
            <w:right w:val="none" w:sz="0" w:space="0" w:color="auto"/>
          </w:divBdr>
        </w:div>
        <w:div w:id="1553155043">
          <w:marLeft w:val="547"/>
          <w:marRight w:val="0"/>
          <w:marTop w:val="154"/>
          <w:marBottom w:val="0"/>
          <w:divBdr>
            <w:top w:val="none" w:sz="0" w:space="0" w:color="auto"/>
            <w:left w:val="none" w:sz="0" w:space="0" w:color="auto"/>
            <w:bottom w:val="none" w:sz="0" w:space="0" w:color="auto"/>
            <w:right w:val="none" w:sz="0" w:space="0" w:color="auto"/>
          </w:divBdr>
        </w:div>
        <w:div w:id="1795097421">
          <w:marLeft w:val="547"/>
          <w:marRight w:val="0"/>
          <w:marTop w:val="154"/>
          <w:marBottom w:val="0"/>
          <w:divBdr>
            <w:top w:val="none" w:sz="0" w:space="0" w:color="auto"/>
            <w:left w:val="none" w:sz="0" w:space="0" w:color="auto"/>
            <w:bottom w:val="none" w:sz="0" w:space="0" w:color="auto"/>
            <w:right w:val="none" w:sz="0" w:space="0" w:color="auto"/>
          </w:divBdr>
        </w:div>
        <w:div w:id="399448909">
          <w:marLeft w:val="547"/>
          <w:marRight w:val="0"/>
          <w:marTop w:val="154"/>
          <w:marBottom w:val="0"/>
          <w:divBdr>
            <w:top w:val="none" w:sz="0" w:space="0" w:color="auto"/>
            <w:left w:val="none" w:sz="0" w:space="0" w:color="auto"/>
            <w:bottom w:val="none" w:sz="0" w:space="0" w:color="auto"/>
            <w:right w:val="none" w:sz="0" w:space="0" w:color="auto"/>
          </w:divBdr>
        </w:div>
        <w:div w:id="2025937795">
          <w:marLeft w:val="547"/>
          <w:marRight w:val="0"/>
          <w:marTop w:val="154"/>
          <w:marBottom w:val="0"/>
          <w:divBdr>
            <w:top w:val="none" w:sz="0" w:space="0" w:color="auto"/>
            <w:left w:val="none" w:sz="0" w:space="0" w:color="auto"/>
            <w:bottom w:val="none" w:sz="0" w:space="0" w:color="auto"/>
            <w:right w:val="none" w:sz="0" w:space="0" w:color="auto"/>
          </w:divBdr>
        </w:div>
        <w:div w:id="1489395808">
          <w:marLeft w:val="547"/>
          <w:marRight w:val="0"/>
          <w:marTop w:val="154"/>
          <w:marBottom w:val="0"/>
          <w:divBdr>
            <w:top w:val="none" w:sz="0" w:space="0" w:color="auto"/>
            <w:left w:val="none" w:sz="0" w:space="0" w:color="auto"/>
            <w:bottom w:val="none" w:sz="0" w:space="0" w:color="auto"/>
            <w:right w:val="none" w:sz="0" w:space="0" w:color="auto"/>
          </w:divBdr>
        </w:div>
        <w:div w:id="1938824185">
          <w:marLeft w:val="547"/>
          <w:marRight w:val="0"/>
          <w:marTop w:val="154"/>
          <w:marBottom w:val="0"/>
          <w:divBdr>
            <w:top w:val="none" w:sz="0" w:space="0" w:color="auto"/>
            <w:left w:val="none" w:sz="0" w:space="0" w:color="auto"/>
            <w:bottom w:val="none" w:sz="0" w:space="0" w:color="auto"/>
            <w:right w:val="none" w:sz="0" w:space="0" w:color="auto"/>
          </w:divBdr>
        </w:div>
        <w:div w:id="745227744">
          <w:marLeft w:val="547"/>
          <w:marRight w:val="0"/>
          <w:marTop w:val="154"/>
          <w:marBottom w:val="0"/>
          <w:divBdr>
            <w:top w:val="none" w:sz="0" w:space="0" w:color="auto"/>
            <w:left w:val="none" w:sz="0" w:space="0" w:color="auto"/>
            <w:bottom w:val="none" w:sz="0" w:space="0" w:color="auto"/>
            <w:right w:val="none" w:sz="0" w:space="0" w:color="auto"/>
          </w:divBdr>
        </w:div>
        <w:div w:id="1075857184">
          <w:marLeft w:val="547"/>
          <w:marRight w:val="0"/>
          <w:marTop w:val="154"/>
          <w:marBottom w:val="0"/>
          <w:divBdr>
            <w:top w:val="none" w:sz="0" w:space="0" w:color="auto"/>
            <w:left w:val="none" w:sz="0" w:space="0" w:color="auto"/>
            <w:bottom w:val="none" w:sz="0" w:space="0" w:color="auto"/>
            <w:right w:val="none" w:sz="0" w:space="0" w:color="auto"/>
          </w:divBdr>
        </w:div>
        <w:div w:id="666177470">
          <w:marLeft w:val="547"/>
          <w:marRight w:val="0"/>
          <w:marTop w:val="154"/>
          <w:marBottom w:val="0"/>
          <w:divBdr>
            <w:top w:val="none" w:sz="0" w:space="0" w:color="auto"/>
            <w:left w:val="none" w:sz="0" w:space="0" w:color="auto"/>
            <w:bottom w:val="none" w:sz="0" w:space="0" w:color="auto"/>
            <w:right w:val="none" w:sz="0" w:space="0" w:color="auto"/>
          </w:divBdr>
        </w:div>
        <w:div w:id="397174018">
          <w:marLeft w:val="547"/>
          <w:marRight w:val="0"/>
          <w:marTop w:val="192"/>
          <w:marBottom w:val="0"/>
          <w:divBdr>
            <w:top w:val="none" w:sz="0" w:space="0" w:color="auto"/>
            <w:left w:val="none" w:sz="0" w:space="0" w:color="auto"/>
            <w:bottom w:val="none" w:sz="0" w:space="0" w:color="auto"/>
            <w:right w:val="none" w:sz="0" w:space="0" w:color="auto"/>
          </w:divBdr>
        </w:div>
        <w:div w:id="401030842">
          <w:marLeft w:val="547"/>
          <w:marRight w:val="0"/>
          <w:marTop w:val="154"/>
          <w:marBottom w:val="0"/>
          <w:divBdr>
            <w:top w:val="none" w:sz="0" w:space="0" w:color="auto"/>
            <w:left w:val="none" w:sz="0" w:space="0" w:color="auto"/>
            <w:bottom w:val="none" w:sz="0" w:space="0" w:color="auto"/>
            <w:right w:val="none" w:sz="0" w:space="0" w:color="auto"/>
          </w:divBdr>
        </w:div>
        <w:div w:id="291711993">
          <w:marLeft w:val="547"/>
          <w:marRight w:val="0"/>
          <w:marTop w:val="154"/>
          <w:marBottom w:val="0"/>
          <w:divBdr>
            <w:top w:val="none" w:sz="0" w:space="0" w:color="auto"/>
            <w:left w:val="none" w:sz="0" w:space="0" w:color="auto"/>
            <w:bottom w:val="none" w:sz="0" w:space="0" w:color="auto"/>
            <w:right w:val="none" w:sz="0" w:space="0" w:color="auto"/>
          </w:divBdr>
        </w:div>
        <w:div w:id="104202320">
          <w:marLeft w:val="547"/>
          <w:marRight w:val="0"/>
          <w:marTop w:val="154"/>
          <w:marBottom w:val="0"/>
          <w:divBdr>
            <w:top w:val="none" w:sz="0" w:space="0" w:color="auto"/>
            <w:left w:val="none" w:sz="0" w:space="0" w:color="auto"/>
            <w:bottom w:val="none" w:sz="0" w:space="0" w:color="auto"/>
            <w:right w:val="none" w:sz="0" w:space="0" w:color="auto"/>
          </w:divBdr>
        </w:div>
        <w:div w:id="24252697">
          <w:marLeft w:val="547"/>
          <w:marRight w:val="0"/>
          <w:marTop w:val="154"/>
          <w:marBottom w:val="0"/>
          <w:divBdr>
            <w:top w:val="none" w:sz="0" w:space="0" w:color="auto"/>
            <w:left w:val="none" w:sz="0" w:space="0" w:color="auto"/>
            <w:bottom w:val="none" w:sz="0" w:space="0" w:color="auto"/>
            <w:right w:val="none" w:sz="0" w:space="0" w:color="auto"/>
          </w:divBdr>
        </w:div>
        <w:div w:id="2122453316">
          <w:marLeft w:val="547"/>
          <w:marRight w:val="0"/>
          <w:marTop w:val="154"/>
          <w:marBottom w:val="0"/>
          <w:divBdr>
            <w:top w:val="none" w:sz="0" w:space="0" w:color="auto"/>
            <w:left w:val="none" w:sz="0" w:space="0" w:color="auto"/>
            <w:bottom w:val="none" w:sz="0" w:space="0" w:color="auto"/>
            <w:right w:val="none" w:sz="0" w:space="0" w:color="auto"/>
          </w:divBdr>
        </w:div>
        <w:div w:id="1934119401">
          <w:marLeft w:val="547"/>
          <w:marRight w:val="0"/>
          <w:marTop w:val="154"/>
          <w:marBottom w:val="0"/>
          <w:divBdr>
            <w:top w:val="none" w:sz="0" w:space="0" w:color="auto"/>
            <w:left w:val="none" w:sz="0" w:space="0" w:color="auto"/>
            <w:bottom w:val="none" w:sz="0" w:space="0" w:color="auto"/>
            <w:right w:val="none" w:sz="0" w:space="0" w:color="auto"/>
          </w:divBdr>
        </w:div>
        <w:div w:id="387456451">
          <w:marLeft w:val="547"/>
          <w:marRight w:val="0"/>
          <w:marTop w:val="154"/>
          <w:marBottom w:val="0"/>
          <w:divBdr>
            <w:top w:val="none" w:sz="0" w:space="0" w:color="auto"/>
            <w:left w:val="none" w:sz="0" w:space="0" w:color="auto"/>
            <w:bottom w:val="none" w:sz="0" w:space="0" w:color="auto"/>
            <w:right w:val="none" w:sz="0" w:space="0" w:color="auto"/>
          </w:divBdr>
        </w:div>
        <w:div w:id="1325085786">
          <w:marLeft w:val="547"/>
          <w:marRight w:val="0"/>
          <w:marTop w:val="154"/>
          <w:marBottom w:val="0"/>
          <w:divBdr>
            <w:top w:val="none" w:sz="0" w:space="0" w:color="auto"/>
            <w:left w:val="none" w:sz="0" w:space="0" w:color="auto"/>
            <w:bottom w:val="none" w:sz="0" w:space="0" w:color="auto"/>
            <w:right w:val="none" w:sz="0" w:space="0" w:color="auto"/>
          </w:divBdr>
        </w:div>
        <w:div w:id="1701083036">
          <w:marLeft w:val="547"/>
          <w:marRight w:val="0"/>
          <w:marTop w:val="154"/>
          <w:marBottom w:val="0"/>
          <w:divBdr>
            <w:top w:val="none" w:sz="0" w:space="0" w:color="auto"/>
            <w:left w:val="none" w:sz="0" w:space="0" w:color="auto"/>
            <w:bottom w:val="none" w:sz="0" w:space="0" w:color="auto"/>
            <w:right w:val="none" w:sz="0" w:space="0" w:color="auto"/>
          </w:divBdr>
        </w:div>
        <w:div w:id="1149202058">
          <w:marLeft w:val="547"/>
          <w:marRight w:val="0"/>
          <w:marTop w:val="154"/>
          <w:marBottom w:val="0"/>
          <w:divBdr>
            <w:top w:val="none" w:sz="0" w:space="0" w:color="auto"/>
            <w:left w:val="none" w:sz="0" w:space="0" w:color="auto"/>
            <w:bottom w:val="none" w:sz="0" w:space="0" w:color="auto"/>
            <w:right w:val="none" w:sz="0" w:space="0" w:color="auto"/>
          </w:divBdr>
        </w:div>
        <w:div w:id="1351565944">
          <w:marLeft w:val="547"/>
          <w:marRight w:val="0"/>
          <w:marTop w:val="154"/>
          <w:marBottom w:val="0"/>
          <w:divBdr>
            <w:top w:val="none" w:sz="0" w:space="0" w:color="auto"/>
            <w:left w:val="none" w:sz="0" w:space="0" w:color="auto"/>
            <w:bottom w:val="none" w:sz="0" w:space="0" w:color="auto"/>
            <w:right w:val="none" w:sz="0" w:space="0" w:color="auto"/>
          </w:divBdr>
        </w:div>
        <w:div w:id="533423908">
          <w:marLeft w:val="547"/>
          <w:marRight w:val="0"/>
          <w:marTop w:val="154"/>
          <w:marBottom w:val="0"/>
          <w:divBdr>
            <w:top w:val="none" w:sz="0" w:space="0" w:color="auto"/>
            <w:left w:val="none" w:sz="0" w:space="0" w:color="auto"/>
            <w:bottom w:val="none" w:sz="0" w:space="0" w:color="auto"/>
            <w:right w:val="none" w:sz="0" w:space="0" w:color="auto"/>
          </w:divBdr>
        </w:div>
        <w:div w:id="2124036716">
          <w:marLeft w:val="547"/>
          <w:marRight w:val="0"/>
          <w:marTop w:val="154"/>
          <w:marBottom w:val="0"/>
          <w:divBdr>
            <w:top w:val="none" w:sz="0" w:space="0" w:color="auto"/>
            <w:left w:val="none" w:sz="0" w:space="0" w:color="auto"/>
            <w:bottom w:val="none" w:sz="0" w:space="0" w:color="auto"/>
            <w:right w:val="none" w:sz="0" w:space="0" w:color="auto"/>
          </w:divBdr>
        </w:div>
        <w:div w:id="1405182767">
          <w:marLeft w:val="547"/>
          <w:marRight w:val="0"/>
          <w:marTop w:val="154"/>
          <w:marBottom w:val="0"/>
          <w:divBdr>
            <w:top w:val="none" w:sz="0" w:space="0" w:color="auto"/>
            <w:left w:val="none" w:sz="0" w:space="0" w:color="auto"/>
            <w:bottom w:val="none" w:sz="0" w:space="0" w:color="auto"/>
            <w:right w:val="none" w:sz="0" w:space="0" w:color="auto"/>
          </w:divBdr>
        </w:div>
        <w:div w:id="360711002">
          <w:marLeft w:val="547"/>
          <w:marRight w:val="0"/>
          <w:marTop w:val="154"/>
          <w:marBottom w:val="0"/>
          <w:divBdr>
            <w:top w:val="none" w:sz="0" w:space="0" w:color="auto"/>
            <w:left w:val="none" w:sz="0" w:space="0" w:color="auto"/>
            <w:bottom w:val="none" w:sz="0" w:space="0" w:color="auto"/>
            <w:right w:val="none" w:sz="0" w:space="0" w:color="auto"/>
          </w:divBdr>
        </w:div>
        <w:div w:id="391659708">
          <w:marLeft w:val="547"/>
          <w:marRight w:val="0"/>
          <w:marTop w:val="154"/>
          <w:marBottom w:val="0"/>
          <w:divBdr>
            <w:top w:val="none" w:sz="0" w:space="0" w:color="auto"/>
            <w:left w:val="none" w:sz="0" w:space="0" w:color="auto"/>
            <w:bottom w:val="none" w:sz="0" w:space="0" w:color="auto"/>
            <w:right w:val="none" w:sz="0" w:space="0" w:color="auto"/>
          </w:divBdr>
        </w:div>
        <w:div w:id="347760396">
          <w:marLeft w:val="547"/>
          <w:marRight w:val="0"/>
          <w:marTop w:val="154"/>
          <w:marBottom w:val="0"/>
          <w:divBdr>
            <w:top w:val="none" w:sz="0" w:space="0" w:color="auto"/>
            <w:left w:val="none" w:sz="0" w:space="0" w:color="auto"/>
            <w:bottom w:val="none" w:sz="0" w:space="0" w:color="auto"/>
            <w:right w:val="none" w:sz="0" w:space="0" w:color="auto"/>
          </w:divBdr>
        </w:div>
        <w:div w:id="1710837169">
          <w:marLeft w:val="547"/>
          <w:marRight w:val="0"/>
          <w:marTop w:val="192"/>
          <w:marBottom w:val="0"/>
          <w:divBdr>
            <w:top w:val="none" w:sz="0" w:space="0" w:color="auto"/>
            <w:left w:val="none" w:sz="0" w:space="0" w:color="auto"/>
            <w:bottom w:val="none" w:sz="0" w:space="0" w:color="auto"/>
            <w:right w:val="none" w:sz="0" w:space="0" w:color="auto"/>
          </w:divBdr>
        </w:div>
        <w:div w:id="194662478">
          <w:marLeft w:val="547"/>
          <w:marRight w:val="0"/>
          <w:marTop w:val="154"/>
          <w:marBottom w:val="0"/>
          <w:divBdr>
            <w:top w:val="none" w:sz="0" w:space="0" w:color="auto"/>
            <w:left w:val="none" w:sz="0" w:space="0" w:color="auto"/>
            <w:bottom w:val="none" w:sz="0" w:space="0" w:color="auto"/>
            <w:right w:val="none" w:sz="0" w:space="0" w:color="auto"/>
          </w:divBdr>
        </w:div>
        <w:div w:id="1647469497">
          <w:marLeft w:val="547"/>
          <w:marRight w:val="0"/>
          <w:marTop w:val="154"/>
          <w:marBottom w:val="0"/>
          <w:divBdr>
            <w:top w:val="none" w:sz="0" w:space="0" w:color="auto"/>
            <w:left w:val="none" w:sz="0" w:space="0" w:color="auto"/>
            <w:bottom w:val="none" w:sz="0" w:space="0" w:color="auto"/>
            <w:right w:val="none" w:sz="0" w:space="0" w:color="auto"/>
          </w:divBdr>
        </w:div>
        <w:div w:id="1597595546">
          <w:marLeft w:val="547"/>
          <w:marRight w:val="0"/>
          <w:marTop w:val="154"/>
          <w:marBottom w:val="0"/>
          <w:divBdr>
            <w:top w:val="none" w:sz="0" w:space="0" w:color="auto"/>
            <w:left w:val="none" w:sz="0" w:space="0" w:color="auto"/>
            <w:bottom w:val="none" w:sz="0" w:space="0" w:color="auto"/>
            <w:right w:val="none" w:sz="0" w:space="0" w:color="auto"/>
          </w:divBdr>
        </w:div>
        <w:div w:id="731540667">
          <w:marLeft w:val="547"/>
          <w:marRight w:val="0"/>
          <w:marTop w:val="154"/>
          <w:marBottom w:val="0"/>
          <w:divBdr>
            <w:top w:val="none" w:sz="0" w:space="0" w:color="auto"/>
            <w:left w:val="none" w:sz="0" w:space="0" w:color="auto"/>
            <w:bottom w:val="none" w:sz="0" w:space="0" w:color="auto"/>
            <w:right w:val="none" w:sz="0" w:space="0" w:color="auto"/>
          </w:divBdr>
        </w:div>
        <w:div w:id="2000385883">
          <w:marLeft w:val="547"/>
          <w:marRight w:val="0"/>
          <w:marTop w:val="154"/>
          <w:marBottom w:val="0"/>
          <w:divBdr>
            <w:top w:val="none" w:sz="0" w:space="0" w:color="auto"/>
            <w:left w:val="none" w:sz="0" w:space="0" w:color="auto"/>
            <w:bottom w:val="none" w:sz="0" w:space="0" w:color="auto"/>
            <w:right w:val="none" w:sz="0" w:space="0" w:color="auto"/>
          </w:divBdr>
        </w:div>
        <w:div w:id="208144072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F945-912E-45C8-ACCD-4458D59F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832</Words>
  <Characters>4747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2008-02-12T03:36:00Z</dcterms:created>
  <dcterms:modified xsi:type="dcterms:W3CDTF">2008-02-12T03:36:00Z</dcterms:modified>
</cp:coreProperties>
</file>